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2D" w:rsidRPr="00922856" w:rsidRDefault="00C41134" w:rsidP="00A91842">
      <w:pPr>
        <w:rPr>
          <w:rFonts w:ascii="Apercu Pro" w:hAnsi="Apercu Pro"/>
          <w:b/>
          <w:sz w:val="32"/>
          <w:szCs w:val="32"/>
          <w:u w:val="single"/>
        </w:rPr>
      </w:pPr>
      <w:r w:rsidRPr="00922856">
        <w:rPr>
          <w:rFonts w:ascii="Apercu Pro" w:hAnsi="Apercu Pro"/>
          <w:b/>
          <w:sz w:val="32"/>
          <w:szCs w:val="32"/>
          <w:u w:val="single"/>
        </w:rPr>
        <w:t>Presseinformation:</w:t>
      </w:r>
    </w:p>
    <w:p w:rsidR="00BB24A7" w:rsidRPr="00922856" w:rsidRDefault="00BB24A7" w:rsidP="00BB24A7">
      <w:pPr>
        <w:spacing w:before="100" w:beforeAutospacing="1" w:after="100" w:afterAutospacing="1" w:line="240" w:lineRule="auto"/>
        <w:outlineLvl w:val="0"/>
        <w:rPr>
          <w:rFonts w:ascii="Apercu Pro" w:eastAsia="Times New Roman" w:hAnsi="Apercu Pro" w:cs="Times New Roman"/>
          <w:color w:val="000000"/>
          <w:spacing w:val="3"/>
          <w:kern w:val="36"/>
          <w:sz w:val="42"/>
          <w:szCs w:val="42"/>
          <w:lang w:eastAsia="de-AT"/>
        </w:rPr>
      </w:pPr>
      <w:proofErr w:type="spellStart"/>
      <w:r w:rsidRPr="00922856">
        <w:rPr>
          <w:rFonts w:ascii="Apercu Pro" w:eastAsia="Times New Roman" w:hAnsi="Apercu Pro" w:cs="Times New Roman"/>
          <w:color w:val="000000"/>
          <w:spacing w:val="3"/>
          <w:kern w:val="36"/>
          <w:sz w:val="42"/>
          <w:szCs w:val="42"/>
          <w:lang w:eastAsia="de-AT"/>
        </w:rPr>
        <w:t>Festa</w:t>
      </w:r>
      <w:proofErr w:type="spellEnd"/>
      <w:r w:rsidRPr="00922856">
        <w:rPr>
          <w:rFonts w:ascii="Apercu Pro" w:eastAsia="Times New Roman" w:hAnsi="Apercu Pro" w:cs="Times New Roman"/>
          <w:color w:val="000000"/>
          <w:spacing w:val="3"/>
          <w:kern w:val="36"/>
          <w:sz w:val="42"/>
          <w:szCs w:val="42"/>
          <w:lang w:eastAsia="de-AT"/>
        </w:rPr>
        <w:t xml:space="preserve"> </w:t>
      </w:r>
      <w:proofErr w:type="spellStart"/>
      <w:r w:rsidRPr="00922856">
        <w:rPr>
          <w:rFonts w:ascii="Apercu Pro" w:eastAsia="Times New Roman" w:hAnsi="Apercu Pro" w:cs="Times New Roman"/>
          <w:color w:val="000000"/>
          <w:spacing w:val="3"/>
          <w:kern w:val="36"/>
          <w:sz w:val="42"/>
          <w:szCs w:val="42"/>
          <w:lang w:eastAsia="de-AT"/>
        </w:rPr>
        <w:t>Veneziana</w:t>
      </w:r>
      <w:proofErr w:type="spellEnd"/>
      <w:r w:rsidRPr="00922856">
        <w:rPr>
          <w:rFonts w:ascii="Apercu Pro" w:eastAsia="Times New Roman" w:hAnsi="Apercu Pro" w:cs="Times New Roman"/>
          <w:color w:val="000000"/>
          <w:spacing w:val="3"/>
          <w:kern w:val="36"/>
          <w:sz w:val="42"/>
          <w:szCs w:val="42"/>
          <w:lang w:eastAsia="de-AT"/>
        </w:rPr>
        <w:t>. Venezianisches Fest mit Parade, Straßenkunst und Maskenball!</w:t>
      </w:r>
    </w:p>
    <w:p w:rsidR="00BB24A7" w:rsidRPr="00922856" w:rsidRDefault="00BB24A7" w:rsidP="00BB24A7">
      <w:pPr>
        <w:spacing w:before="150" w:after="450" w:line="240" w:lineRule="auto"/>
        <w:outlineLvl w:val="1"/>
        <w:rPr>
          <w:rFonts w:ascii="Apercu Pro" w:eastAsia="Times New Roman" w:hAnsi="Apercu Pro" w:cs="Times New Roman"/>
          <w:color w:val="000000"/>
          <w:sz w:val="30"/>
          <w:szCs w:val="30"/>
          <w:lang w:eastAsia="de-AT"/>
        </w:rPr>
      </w:pPr>
      <w:r w:rsidRPr="00922856">
        <w:rPr>
          <w:rFonts w:ascii="Apercu Pro" w:eastAsia="Times New Roman" w:hAnsi="Apercu Pro" w:cs="Times New Roman"/>
          <w:noProof/>
          <w:color w:val="9B98CA"/>
          <w:sz w:val="24"/>
          <w:szCs w:val="24"/>
          <w:lang w:eastAsia="de-AT"/>
        </w:rPr>
        <w:drawing>
          <wp:anchor distT="0" distB="0" distL="114300" distR="114300" simplePos="0" relativeHeight="251658240" behindDoc="0" locked="0" layoutInCell="1" allowOverlap="1">
            <wp:simplePos x="0" y="0"/>
            <wp:positionH relativeFrom="column">
              <wp:posOffset>1273175</wp:posOffset>
            </wp:positionH>
            <wp:positionV relativeFrom="paragraph">
              <wp:posOffset>419100</wp:posOffset>
            </wp:positionV>
            <wp:extent cx="3132000" cy="3499200"/>
            <wp:effectExtent l="0" t="0" r="0" b="6350"/>
            <wp:wrapTopAndBottom/>
            <wp:docPr id="6" name="Grafik 6" descr="https://www.domquartier.at/wp-content/uploads/2024/05/venezianisches-fest-domquartier.jpg">
              <a:hlinkClick xmlns:a="http://schemas.openxmlformats.org/drawingml/2006/main" r:id="rId7" tooltip="&quot;Veronese, Judith mit dem Haupt des Holofernes, ca. 1582 (Detail, bearbeitet) © KHM-Museumsverb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mquartier.at/wp-content/uploads/2024/05/venezianisches-fest-domquartier.jpg">
                      <a:hlinkClick r:id="rId7" tooltip="&quot;Veronese, Judith mit dem Haupt des Holofernes, ca. 1582 (Detail, bearbeitet) © KHM-Museumsverband&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000" cy="349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F81" w:rsidRPr="00922856">
        <w:rPr>
          <w:rFonts w:ascii="Apercu Pro" w:eastAsia="Times New Roman" w:hAnsi="Apercu Pro" w:cs="Times New Roman"/>
          <w:color w:val="000000"/>
          <w:sz w:val="30"/>
          <w:szCs w:val="30"/>
          <w:lang w:eastAsia="de-AT"/>
        </w:rPr>
        <w:t xml:space="preserve">Samstag, 31. August 2024 | 16 bis </w:t>
      </w:r>
      <w:r w:rsidR="00FE5FB9" w:rsidRPr="00922856">
        <w:rPr>
          <w:rFonts w:ascii="Apercu Pro" w:eastAsia="Times New Roman" w:hAnsi="Apercu Pro" w:cs="Times New Roman"/>
          <w:color w:val="000000"/>
          <w:sz w:val="30"/>
          <w:szCs w:val="30"/>
          <w:lang w:eastAsia="de-AT"/>
        </w:rPr>
        <w:t>2</w:t>
      </w:r>
      <w:r w:rsidRPr="00922856">
        <w:rPr>
          <w:rFonts w:ascii="Apercu Pro" w:eastAsia="Times New Roman" w:hAnsi="Apercu Pro" w:cs="Times New Roman"/>
          <w:color w:val="000000"/>
          <w:sz w:val="30"/>
          <w:szCs w:val="30"/>
          <w:lang w:eastAsia="de-AT"/>
        </w:rPr>
        <w:t xml:space="preserve"> Uhr</w:t>
      </w:r>
      <w:bookmarkStart w:id="0" w:name="_GoBack"/>
      <w:bookmarkEnd w:id="0"/>
    </w:p>
    <w:p w:rsidR="00BB24A7" w:rsidRPr="00922856" w:rsidRDefault="00BB24A7" w:rsidP="00BB24A7">
      <w:pPr>
        <w:spacing w:line="240" w:lineRule="auto"/>
        <w:rPr>
          <w:rFonts w:ascii="Apercu Pro" w:eastAsia="Times New Roman" w:hAnsi="Apercu Pro" w:cs="Times New Roman"/>
          <w:sz w:val="24"/>
          <w:szCs w:val="24"/>
          <w:lang w:eastAsia="de-AT"/>
        </w:rPr>
      </w:pPr>
    </w:p>
    <w:p w:rsidR="00BB24A7" w:rsidRPr="00922856" w:rsidRDefault="00BB24A7" w:rsidP="00BB24A7">
      <w:pPr>
        <w:spacing w:after="150" w:line="240" w:lineRule="auto"/>
        <w:jc w:val="center"/>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xml:space="preserve">Veronese, Judith mit dem Haupt des </w:t>
      </w:r>
      <w:proofErr w:type="spellStart"/>
      <w:r w:rsidRPr="00922856">
        <w:rPr>
          <w:rFonts w:ascii="Apercu Pro" w:eastAsia="Times New Roman" w:hAnsi="Apercu Pro" w:cs="Times New Roman"/>
          <w:sz w:val="24"/>
          <w:szCs w:val="24"/>
          <w:lang w:eastAsia="de-AT"/>
        </w:rPr>
        <w:t>Holofernes</w:t>
      </w:r>
      <w:proofErr w:type="spellEnd"/>
      <w:r w:rsidRPr="00922856">
        <w:rPr>
          <w:rFonts w:ascii="Apercu Pro" w:eastAsia="Times New Roman" w:hAnsi="Apercu Pro" w:cs="Times New Roman"/>
          <w:sz w:val="24"/>
          <w:szCs w:val="24"/>
          <w:lang w:eastAsia="de-AT"/>
        </w:rPr>
        <w:t>, ca. 1582 (Detail, bearbeitet)</w:t>
      </w:r>
    </w:p>
    <w:p w:rsidR="00BB24A7" w:rsidRPr="00922856" w:rsidRDefault="00BB24A7" w:rsidP="00BB24A7">
      <w:pPr>
        <w:spacing w:after="150" w:line="240" w:lineRule="auto"/>
        <w:outlineLvl w:val="1"/>
        <w:rPr>
          <w:rFonts w:ascii="Apercu Pro" w:eastAsia="Times New Roman" w:hAnsi="Apercu Pro" w:cs="Times New Roman"/>
          <w:color w:val="000000"/>
          <w:sz w:val="30"/>
          <w:szCs w:val="30"/>
          <w:lang w:eastAsia="de-AT"/>
        </w:rPr>
      </w:pPr>
      <w:r w:rsidRPr="00922856">
        <w:rPr>
          <w:rFonts w:ascii="Apercu Pro" w:eastAsia="Times New Roman" w:hAnsi="Apercu Pro" w:cs="Times New Roman"/>
          <w:color w:val="000000"/>
          <w:sz w:val="30"/>
          <w:szCs w:val="30"/>
          <w:lang w:eastAsia="de-AT"/>
        </w:rPr>
        <w:t>Ein unvergessliches Fest voll von venezianischem Flair und barockem Glanz!</w:t>
      </w:r>
    </w:p>
    <w:p w:rsidR="00D733CC"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Anlässlich der Ausstellung </w:t>
      </w:r>
      <w:hyperlink r:id="rId9" w:history="1">
        <w:r w:rsidRPr="00922856">
          <w:rPr>
            <w:rFonts w:ascii="Apercu Pro" w:eastAsia="Times New Roman" w:hAnsi="Apercu Pro" w:cs="Times New Roman"/>
            <w:color w:val="9B98CA"/>
            <w:sz w:val="24"/>
            <w:szCs w:val="24"/>
            <w:u w:val="single"/>
            <w:lang w:eastAsia="de-AT"/>
          </w:rPr>
          <w:t>Die Farben der Serenissima</w:t>
        </w:r>
      </w:hyperlink>
      <w:r w:rsidRPr="00922856">
        <w:rPr>
          <w:rFonts w:ascii="Apercu Pro" w:eastAsia="Times New Roman" w:hAnsi="Apercu Pro" w:cs="Times New Roman"/>
          <w:sz w:val="24"/>
          <w:szCs w:val="24"/>
          <w:lang w:eastAsia="de-AT"/>
        </w:rPr>
        <w:t xml:space="preserve"> lädt das </w:t>
      </w:r>
      <w:proofErr w:type="spellStart"/>
      <w:r w:rsidRPr="00922856">
        <w:rPr>
          <w:rFonts w:ascii="Apercu Pro" w:eastAsia="Times New Roman" w:hAnsi="Apercu Pro" w:cs="Times New Roman"/>
          <w:sz w:val="24"/>
          <w:szCs w:val="24"/>
          <w:lang w:eastAsia="de-AT"/>
        </w:rPr>
        <w:t>DomQuartier</w:t>
      </w:r>
      <w:proofErr w:type="spellEnd"/>
      <w:r w:rsidRPr="00922856">
        <w:rPr>
          <w:rFonts w:ascii="Apercu Pro" w:eastAsia="Times New Roman" w:hAnsi="Apercu Pro" w:cs="Times New Roman"/>
          <w:sz w:val="24"/>
          <w:szCs w:val="24"/>
          <w:lang w:eastAsia="de-AT"/>
        </w:rPr>
        <w:t xml:space="preserve"> zu einem venezianischen Fest ein. Erleben Sie das Flair der Lagunenstadt Venedig im Herzen von Salzburg und feiern Sie mit uns – wie schon zu Zeiten von Fürsterzbischof Marcus </w:t>
      </w:r>
      <w:proofErr w:type="spellStart"/>
      <w:r w:rsidRPr="00922856">
        <w:rPr>
          <w:rFonts w:ascii="Apercu Pro" w:eastAsia="Times New Roman" w:hAnsi="Apercu Pro" w:cs="Times New Roman"/>
          <w:sz w:val="24"/>
          <w:szCs w:val="24"/>
          <w:lang w:eastAsia="de-AT"/>
        </w:rPr>
        <w:t>Sitticus</w:t>
      </w:r>
      <w:proofErr w:type="spellEnd"/>
      <w:r w:rsidRPr="00922856">
        <w:rPr>
          <w:rFonts w:ascii="Apercu Pro" w:eastAsia="Times New Roman" w:hAnsi="Apercu Pro" w:cs="Times New Roman"/>
          <w:sz w:val="24"/>
          <w:szCs w:val="24"/>
          <w:lang w:eastAsia="de-AT"/>
        </w:rPr>
        <w:t>, dessen Geburtstag sich im Juni dieses Jahres zum 450. Mal jährt – ein magisch-schönes Event inmitten der Altstadt, rund um die Residenz sowie im Innenhof und in d</w:t>
      </w:r>
      <w:r w:rsidR="00D733CC" w:rsidRPr="00922856">
        <w:rPr>
          <w:rFonts w:ascii="Apercu Pro" w:eastAsia="Times New Roman" w:hAnsi="Apercu Pro" w:cs="Times New Roman"/>
          <w:sz w:val="24"/>
          <w:szCs w:val="24"/>
          <w:lang w:eastAsia="de-AT"/>
        </w:rPr>
        <w:t>en Prunkräumen der Residenz.</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lastRenderedPageBreak/>
        <w:t>Der Salzburger Fürsterzbischof Marcus</w:t>
      </w:r>
      <w:r w:rsidR="00C5104C" w:rsidRPr="00922856">
        <w:rPr>
          <w:rFonts w:ascii="Apercu Pro" w:eastAsia="Times New Roman" w:hAnsi="Apercu Pro" w:cs="Times New Roman"/>
          <w:sz w:val="24"/>
          <w:szCs w:val="24"/>
          <w:lang w:eastAsia="de-AT"/>
        </w:rPr>
        <w:t xml:space="preserve"> </w:t>
      </w:r>
      <w:proofErr w:type="spellStart"/>
      <w:r w:rsidR="00C5104C" w:rsidRPr="00922856">
        <w:rPr>
          <w:rFonts w:ascii="Apercu Pro" w:eastAsia="Times New Roman" w:hAnsi="Apercu Pro" w:cs="Times New Roman"/>
          <w:sz w:val="24"/>
          <w:szCs w:val="24"/>
          <w:lang w:eastAsia="de-AT"/>
        </w:rPr>
        <w:t>Sitticus</w:t>
      </w:r>
      <w:proofErr w:type="spellEnd"/>
      <w:r w:rsidRPr="00922856">
        <w:rPr>
          <w:rFonts w:ascii="Apercu Pro" w:eastAsia="Times New Roman" w:hAnsi="Apercu Pro" w:cs="Times New Roman"/>
          <w:sz w:val="24"/>
          <w:szCs w:val="24"/>
          <w:lang w:eastAsia="de-AT"/>
        </w:rPr>
        <w:t xml:space="preserve"> war ein großer Liebhaber der venezianischen Kunst. Er brachte öffentliche Feste in venezianischer Art und das italienische Theater nach Salzburg.</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xml:space="preserve">Eine spektakuläre Parade, durch eine Vielzahl von </w:t>
      </w:r>
      <w:proofErr w:type="spellStart"/>
      <w:proofErr w:type="gramStart"/>
      <w:r w:rsidRPr="00922856">
        <w:rPr>
          <w:rFonts w:ascii="Apercu Pro" w:eastAsia="Times New Roman" w:hAnsi="Apercu Pro" w:cs="Times New Roman"/>
          <w:sz w:val="24"/>
          <w:szCs w:val="24"/>
          <w:lang w:eastAsia="de-AT"/>
        </w:rPr>
        <w:t>Künstler:innen</w:t>
      </w:r>
      <w:proofErr w:type="spellEnd"/>
      <w:proofErr w:type="gramEnd"/>
      <w:r w:rsidRPr="00922856">
        <w:rPr>
          <w:rFonts w:ascii="Apercu Pro" w:eastAsia="Times New Roman" w:hAnsi="Apercu Pro" w:cs="Times New Roman"/>
          <w:sz w:val="24"/>
          <w:szCs w:val="24"/>
          <w:lang w:eastAsia="de-AT"/>
        </w:rPr>
        <w:t xml:space="preserve"> und </w:t>
      </w:r>
      <w:proofErr w:type="spellStart"/>
      <w:r w:rsidRPr="00922856">
        <w:rPr>
          <w:rFonts w:ascii="Apercu Pro" w:eastAsia="Times New Roman" w:hAnsi="Apercu Pro" w:cs="Times New Roman"/>
          <w:sz w:val="24"/>
          <w:szCs w:val="24"/>
          <w:lang w:eastAsia="de-AT"/>
        </w:rPr>
        <w:t>Akteur:innen</w:t>
      </w:r>
      <w:proofErr w:type="spellEnd"/>
      <w:r w:rsidRPr="00922856">
        <w:rPr>
          <w:rFonts w:ascii="Apercu Pro" w:eastAsia="Times New Roman" w:hAnsi="Apercu Pro" w:cs="Times New Roman"/>
          <w:sz w:val="24"/>
          <w:szCs w:val="24"/>
          <w:lang w:eastAsia="de-AT"/>
        </w:rPr>
        <w:t xml:space="preserve"> belebt, bildet den fidelen Auftakt.</w:t>
      </w:r>
    </w:p>
    <w:p w:rsidR="00BB24A7" w:rsidRPr="00922856" w:rsidRDefault="00922856" w:rsidP="00BB24A7">
      <w:pPr>
        <w:spacing w:before="300" w:after="30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pict>
          <v:rect id="_x0000_i1025" style="width:708.75pt;height:0" o:hrpct="0" o:hralign="center" o:hrstd="t" o:hr="t" fillcolor="#a0a0a0" stroked="f"/>
        </w:pic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16 bis 18 Uhr: Venezianische Parade und Attraktionen Altstadt Salzburg, rund um die Residenz, Eintritt frei</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20 Uhr: Venezianisches Fest in den Prunkräumen der Residenz, mit Ticket</w:t>
      </w:r>
      <w:r w:rsidRPr="00922856">
        <w:rPr>
          <w:rFonts w:ascii="Apercu Pro" w:eastAsia="Times New Roman" w:hAnsi="Apercu Pro" w:cs="Times New Roman"/>
          <w:sz w:val="24"/>
          <w:szCs w:val="24"/>
          <w:lang w:eastAsia="de-AT"/>
        </w:rPr>
        <w:br/>
        <w:t>Dresscode / Empfehlung: Abendkleidung / mit venezianischer Maske oder Rokoko-Kostüm.</w:t>
      </w:r>
      <w:r w:rsidR="00E40FBD" w:rsidRPr="00922856">
        <w:rPr>
          <w:rFonts w:ascii="Apercu Pro" w:eastAsia="Times New Roman" w:hAnsi="Apercu Pro" w:cs="Times New Roman"/>
          <w:sz w:val="24"/>
          <w:szCs w:val="24"/>
          <w:lang w:eastAsia="de-AT"/>
        </w:rPr>
        <w:t xml:space="preserve"> </w:t>
      </w:r>
      <w:r w:rsidRPr="00922856">
        <w:rPr>
          <w:rFonts w:ascii="Apercu Pro" w:eastAsia="Times New Roman" w:hAnsi="Apercu Pro" w:cs="Times New Roman"/>
          <w:sz w:val="24"/>
          <w:szCs w:val="24"/>
          <w:lang w:eastAsia="de-AT"/>
        </w:rPr>
        <w:t xml:space="preserve">Venezianische Masken können </w:t>
      </w:r>
      <w:r w:rsidR="006660A6" w:rsidRPr="00922856">
        <w:rPr>
          <w:rFonts w:ascii="Apercu Pro" w:eastAsia="Times New Roman" w:hAnsi="Apercu Pro" w:cs="Times New Roman"/>
          <w:sz w:val="24"/>
          <w:szCs w:val="24"/>
          <w:lang w:eastAsia="de-AT"/>
        </w:rPr>
        <w:t xml:space="preserve">am Abend </w:t>
      </w:r>
      <w:r w:rsidRPr="00922856">
        <w:rPr>
          <w:rFonts w:ascii="Apercu Pro" w:eastAsia="Times New Roman" w:hAnsi="Apercu Pro" w:cs="Times New Roman"/>
          <w:sz w:val="24"/>
          <w:szCs w:val="24"/>
          <w:lang w:eastAsia="de-AT"/>
        </w:rPr>
        <w:t>vor Ort oder</w:t>
      </w:r>
      <w:r w:rsidR="006660A6" w:rsidRPr="00922856">
        <w:rPr>
          <w:rFonts w:ascii="Apercu Pro" w:eastAsia="Times New Roman" w:hAnsi="Apercu Pro" w:cs="Times New Roman"/>
          <w:sz w:val="24"/>
          <w:szCs w:val="24"/>
          <w:lang w:eastAsia="de-AT"/>
        </w:rPr>
        <w:t xml:space="preserve"> vorab im Shop des </w:t>
      </w:r>
      <w:proofErr w:type="spellStart"/>
      <w:r w:rsidR="006660A6" w:rsidRPr="00922856">
        <w:rPr>
          <w:rFonts w:ascii="Apercu Pro" w:eastAsia="Times New Roman" w:hAnsi="Apercu Pro" w:cs="Times New Roman"/>
          <w:sz w:val="24"/>
          <w:szCs w:val="24"/>
          <w:lang w:eastAsia="de-AT"/>
        </w:rPr>
        <w:t>DomQuartiers</w:t>
      </w:r>
      <w:proofErr w:type="spellEnd"/>
      <w:r w:rsidR="006660A6" w:rsidRPr="00922856">
        <w:rPr>
          <w:rFonts w:ascii="Apercu Pro" w:eastAsia="Times New Roman" w:hAnsi="Apercu Pro" w:cs="Times New Roman"/>
          <w:sz w:val="24"/>
          <w:szCs w:val="24"/>
          <w:lang w:eastAsia="de-AT"/>
        </w:rPr>
        <w:t>, Residenzgalerie (3. OG) sowie</w:t>
      </w:r>
      <w:r w:rsidRPr="00922856">
        <w:rPr>
          <w:rFonts w:ascii="Apercu Pro" w:eastAsia="Times New Roman" w:hAnsi="Apercu Pro" w:cs="Times New Roman"/>
          <w:sz w:val="24"/>
          <w:szCs w:val="24"/>
          <w:lang w:eastAsia="de-AT"/>
        </w:rPr>
        <w:t xml:space="preserve"> in einigen </w:t>
      </w:r>
      <w:r w:rsidR="00FC5D21" w:rsidRPr="00922856">
        <w:rPr>
          <w:rFonts w:ascii="Apercu Pro" w:eastAsia="Times New Roman" w:hAnsi="Apercu Pro" w:cs="Times New Roman"/>
          <w:sz w:val="24"/>
          <w:szCs w:val="24"/>
          <w:lang w:eastAsia="de-AT"/>
        </w:rPr>
        <w:t>Innenstadtgeschäften</w:t>
      </w:r>
      <w:r w:rsidRPr="00922856">
        <w:rPr>
          <w:rFonts w:ascii="Apercu Pro" w:eastAsia="Times New Roman" w:hAnsi="Apercu Pro" w:cs="Times New Roman"/>
          <w:sz w:val="24"/>
          <w:szCs w:val="24"/>
          <w:lang w:eastAsia="de-AT"/>
        </w:rPr>
        <w:t xml:space="preserve"> </w:t>
      </w:r>
      <w:r w:rsidR="00FC5D21" w:rsidRPr="00922856">
        <w:rPr>
          <w:rFonts w:ascii="Apercu Pro" w:eastAsia="Times New Roman" w:hAnsi="Apercu Pro" w:cs="Times New Roman"/>
          <w:sz w:val="24"/>
          <w:szCs w:val="24"/>
          <w:lang w:eastAsia="de-AT"/>
        </w:rPr>
        <w:t>erworben werden</w:t>
      </w:r>
      <w:r w:rsidRPr="00922856">
        <w:rPr>
          <w:rFonts w:ascii="Apercu Pro" w:eastAsia="Times New Roman" w:hAnsi="Apercu Pro" w:cs="Times New Roman"/>
          <w:sz w:val="24"/>
          <w:szCs w:val="24"/>
          <w:lang w:eastAsia="de-AT"/>
        </w:rPr>
        <w:t>.</w:t>
      </w:r>
    </w:p>
    <w:p w:rsidR="00BB24A7" w:rsidRPr="00922856" w:rsidRDefault="00BB24A7" w:rsidP="00BB24A7">
      <w:pPr>
        <w:spacing w:after="150" w:line="240" w:lineRule="auto"/>
        <w:outlineLvl w:val="1"/>
        <w:rPr>
          <w:rFonts w:ascii="Apercu Pro" w:eastAsia="Times New Roman" w:hAnsi="Apercu Pro" w:cs="Times New Roman"/>
          <w:color w:val="000000"/>
          <w:sz w:val="30"/>
          <w:szCs w:val="30"/>
          <w:lang w:eastAsia="de-AT"/>
        </w:rPr>
      </w:pPr>
      <w:r w:rsidRPr="00922856">
        <w:rPr>
          <w:rFonts w:ascii="Apercu Pro" w:eastAsia="Times New Roman" w:hAnsi="Apercu Pro" w:cs="Times New Roman"/>
          <w:color w:val="000000"/>
          <w:sz w:val="30"/>
          <w:szCs w:val="30"/>
          <w:lang w:eastAsia="de-AT"/>
        </w:rPr>
        <w:t> </w:t>
      </w:r>
      <w:r w:rsidR="00E23C6D" w:rsidRPr="00922856">
        <w:rPr>
          <w:rFonts w:ascii="Apercu Pro" w:eastAsia="Times New Roman" w:hAnsi="Apercu Pro" w:cs="Times New Roman"/>
          <w:noProof/>
          <w:sz w:val="24"/>
          <w:szCs w:val="24"/>
          <w:lang w:eastAsia="de-AT"/>
        </w:rPr>
        <w:drawing>
          <wp:inline distT="0" distB="0" distL="0" distR="0" wp14:anchorId="3FB6B467" wp14:editId="5F33B8A5">
            <wp:extent cx="5687695" cy="3292719"/>
            <wp:effectExtent l="0" t="0" r="8255" b="3175"/>
            <wp:docPr id="7" name="Grafik 7" descr="https://www.domquartier.at/wp-content/uploads/2024/05/venezianisches-fest-salzburg-800x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mquartier.at/wp-content/uploads/2024/05/venezianisches-fest-salzburg-800x4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7695" cy="3292719"/>
                    </a:xfrm>
                    <a:prstGeom prst="rect">
                      <a:avLst/>
                    </a:prstGeom>
                    <a:noFill/>
                    <a:ln>
                      <a:noFill/>
                    </a:ln>
                  </pic:spPr>
                </pic:pic>
              </a:graphicData>
            </a:graphic>
          </wp:inline>
        </w:drawing>
      </w:r>
    </w:p>
    <w:p w:rsidR="00BB24A7" w:rsidRPr="00922856" w:rsidRDefault="00BB24A7" w:rsidP="00BB24A7">
      <w:pPr>
        <w:spacing w:after="150" w:line="240" w:lineRule="auto"/>
        <w:outlineLvl w:val="1"/>
        <w:rPr>
          <w:rFonts w:ascii="Apercu Pro" w:eastAsia="Times New Roman" w:hAnsi="Apercu Pro" w:cs="Times New Roman"/>
          <w:color w:val="000000"/>
          <w:sz w:val="30"/>
          <w:szCs w:val="30"/>
          <w:lang w:eastAsia="de-AT"/>
        </w:rPr>
      </w:pPr>
      <w:r w:rsidRPr="00922856">
        <w:rPr>
          <w:rFonts w:ascii="Apercu Pro" w:eastAsia="Times New Roman" w:hAnsi="Apercu Pro" w:cs="Times New Roman"/>
          <w:color w:val="000000"/>
          <w:sz w:val="30"/>
          <w:szCs w:val="30"/>
          <w:lang w:eastAsia="de-AT"/>
        </w:rPr>
        <w:t>Programm:</w:t>
      </w:r>
    </w:p>
    <w:p w:rsidR="00BB24A7" w:rsidRPr="00922856" w:rsidRDefault="00BB24A7" w:rsidP="00BB24A7">
      <w:pPr>
        <w:numPr>
          <w:ilvl w:val="0"/>
          <w:numId w:val="2"/>
        </w:numPr>
        <w:spacing w:after="150" w:line="240" w:lineRule="auto"/>
        <w:ind w:left="495"/>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lastRenderedPageBreak/>
        <w:t xml:space="preserve">16 Uhr: Die </w:t>
      </w:r>
      <w:proofErr w:type="spellStart"/>
      <w:proofErr w:type="gramStart"/>
      <w:r w:rsidRPr="00922856">
        <w:rPr>
          <w:rFonts w:ascii="Apercu Pro" w:eastAsia="Times New Roman" w:hAnsi="Apercu Pro" w:cs="Times New Roman"/>
          <w:sz w:val="24"/>
          <w:szCs w:val="24"/>
          <w:lang w:eastAsia="de-AT"/>
        </w:rPr>
        <w:t>Artist</w:t>
      </w:r>
      <w:r w:rsidR="000F49D7" w:rsidRPr="00922856">
        <w:rPr>
          <w:rFonts w:ascii="Apercu Pro" w:eastAsia="Times New Roman" w:hAnsi="Apercu Pro" w:cs="Times New Roman"/>
          <w:sz w:val="24"/>
          <w:szCs w:val="24"/>
          <w:lang w:eastAsia="de-AT"/>
        </w:rPr>
        <w:t>:innen</w:t>
      </w:r>
      <w:proofErr w:type="spellEnd"/>
      <w:proofErr w:type="gramEnd"/>
      <w:r w:rsidRPr="00922856">
        <w:rPr>
          <w:rFonts w:ascii="Apercu Pro" w:eastAsia="Times New Roman" w:hAnsi="Apercu Pro" w:cs="Times New Roman"/>
          <w:sz w:val="24"/>
          <w:szCs w:val="24"/>
          <w:lang w:eastAsia="de-AT"/>
        </w:rPr>
        <w:t xml:space="preserve"> und </w:t>
      </w:r>
      <w:proofErr w:type="spellStart"/>
      <w:r w:rsidRPr="00922856">
        <w:rPr>
          <w:rFonts w:ascii="Apercu Pro" w:eastAsia="Times New Roman" w:hAnsi="Apercu Pro" w:cs="Times New Roman"/>
          <w:sz w:val="24"/>
          <w:szCs w:val="24"/>
          <w:lang w:eastAsia="de-AT"/>
        </w:rPr>
        <w:t>Akteur</w:t>
      </w:r>
      <w:r w:rsidR="000F49D7" w:rsidRPr="00922856">
        <w:rPr>
          <w:rFonts w:ascii="Apercu Pro" w:eastAsia="Times New Roman" w:hAnsi="Apercu Pro" w:cs="Times New Roman"/>
          <w:sz w:val="24"/>
          <w:szCs w:val="24"/>
          <w:lang w:eastAsia="de-AT"/>
        </w:rPr>
        <w:t>:innen</w:t>
      </w:r>
      <w:proofErr w:type="spellEnd"/>
      <w:r w:rsidRPr="00922856">
        <w:rPr>
          <w:rFonts w:ascii="Apercu Pro" w:eastAsia="Times New Roman" w:hAnsi="Apercu Pro" w:cs="Times New Roman"/>
          <w:sz w:val="24"/>
          <w:szCs w:val="24"/>
          <w:lang w:eastAsia="de-AT"/>
        </w:rPr>
        <w:t xml:space="preserve"> versammeln sich am Residenzplatz. Der Doge und sein Gefolge begrüßen die Gäste. </w:t>
      </w:r>
    </w:p>
    <w:p w:rsidR="00BB24A7" w:rsidRPr="00922856" w:rsidRDefault="00BB24A7" w:rsidP="00BB24A7">
      <w:pPr>
        <w:numPr>
          <w:ilvl w:val="0"/>
          <w:numId w:val="2"/>
        </w:numPr>
        <w:spacing w:after="150" w:line="240" w:lineRule="auto"/>
        <w:ind w:left="495"/>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17 Uhr: Das venezianische Treiben rund um die Residenz beginnt.</w:t>
      </w:r>
      <w:r w:rsidRPr="00922856">
        <w:rPr>
          <w:rFonts w:ascii="Apercu Pro" w:eastAsia="Times New Roman" w:hAnsi="Apercu Pro" w:cs="Times New Roman"/>
          <w:sz w:val="24"/>
          <w:szCs w:val="24"/>
          <w:lang w:eastAsia="de-AT"/>
        </w:rPr>
        <w:br/>
        <w:t>Der Festzug wird über die bekannten Plätze der Innenstadt ziehen und mit einem bunten Spektakel aus Musik, Klamauk und Artistik das Publikum in die prachtvolle Zeit des historischen Venedigs versetzen. Danach verlagert sich das fröhliche Treiben bei diversen Attraktionen in den Innenhof der Residenz und wird später in den Prunkräumen der Residenz fortgesetzt.</w:t>
      </w:r>
    </w:p>
    <w:p w:rsidR="00BB24A7" w:rsidRPr="00922856" w:rsidRDefault="00BB24A7" w:rsidP="00BB24A7">
      <w:pPr>
        <w:numPr>
          <w:ilvl w:val="0"/>
          <w:numId w:val="2"/>
        </w:numPr>
        <w:spacing w:after="150" w:line="240" w:lineRule="auto"/>
        <w:ind w:left="495"/>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19 Uhr: Empfang der Gäste für die Abendveranstaltung im Innenhof der Residenz.</w:t>
      </w:r>
    </w:p>
    <w:p w:rsidR="00BB24A7" w:rsidRPr="00922856" w:rsidRDefault="00BB24A7" w:rsidP="00BB24A7">
      <w:pPr>
        <w:numPr>
          <w:ilvl w:val="0"/>
          <w:numId w:val="2"/>
        </w:numPr>
        <w:spacing w:after="150" w:line="240" w:lineRule="auto"/>
        <w:ind w:left="495"/>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19.30 Uhr: E</w:t>
      </w:r>
      <w:r w:rsidR="007A1F81" w:rsidRPr="00922856">
        <w:rPr>
          <w:rFonts w:ascii="Apercu Pro" w:eastAsia="Times New Roman" w:hAnsi="Apercu Pro" w:cs="Times New Roman"/>
          <w:sz w:val="24"/>
          <w:szCs w:val="24"/>
          <w:lang w:eastAsia="de-AT"/>
        </w:rPr>
        <w:t>inlass in die Prunkräume.</w:t>
      </w:r>
      <w:r w:rsidR="007A1F81" w:rsidRPr="00922856">
        <w:rPr>
          <w:rFonts w:ascii="Apercu Pro" w:eastAsia="Times New Roman" w:hAnsi="Apercu Pro" w:cs="Times New Roman"/>
          <w:sz w:val="24"/>
          <w:szCs w:val="24"/>
          <w:lang w:eastAsia="de-AT"/>
        </w:rPr>
        <w:br/>
        <w:t>Bis 2</w:t>
      </w:r>
      <w:r w:rsidRPr="00922856">
        <w:rPr>
          <w:rFonts w:ascii="Apercu Pro" w:eastAsia="Times New Roman" w:hAnsi="Apercu Pro" w:cs="Times New Roman"/>
          <w:sz w:val="24"/>
          <w:szCs w:val="24"/>
          <w:lang w:eastAsia="de-AT"/>
        </w:rPr>
        <w:t xml:space="preserve"> Uhr Maskenball mit Livemusik, venezianischen Darbietungen, historischen Tänzen zum Mitmachen und kulinarische Köstlichkeiten. </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Seien Sie Teil dieser außergewöhnlichen Reise und erleben Sie die Verbindung zwischen Salzburg und Venedig in einzigartiger Art und Weise!</w:t>
      </w:r>
    </w:p>
    <w:p w:rsidR="00BB24A7" w:rsidRPr="00922856" w:rsidRDefault="00BB24A7" w:rsidP="00E40FBD">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Tickets für den Maskenball: € 90,- pro Person inklusive Begrüßungsgetränk im </w:t>
      </w:r>
      <w:hyperlink r:id="rId11" w:tgtFrame="_blank" w:history="1">
        <w:r w:rsidRPr="00922856">
          <w:rPr>
            <w:rFonts w:ascii="Apercu Pro" w:eastAsia="Times New Roman" w:hAnsi="Apercu Pro" w:cs="Times New Roman"/>
            <w:color w:val="9B98CA"/>
            <w:sz w:val="24"/>
            <w:szCs w:val="24"/>
            <w:u w:val="single"/>
            <w:lang w:eastAsia="de-AT"/>
          </w:rPr>
          <w:t>Ticketshop</w:t>
        </w:r>
      </w:hyperlink>
      <w:r w:rsidRPr="00922856">
        <w:rPr>
          <w:rFonts w:ascii="Apercu Pro" w:eastAsia="Times New Roman" w:hAnsi="Apercu Pro" w:cs="Times New Roman"/>
          <w:sz w:val="24"/>
          <w:szCs w:val="24"/>
          <w:lang w:eastAsia="de-AT"/>
        </w:rPr>
        <w:t> online verfügbar.</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w:t>
      </w:r>
    </w:p>
    <w:p w:rsidR="00BB24A7" w:rsidRPr="00922856" w:rsidRDefault="00BB24A7" w:rsidP="00BB24A7">
      <w:pPr>
        <w:spacing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noProof/>
          <w:color w:val="9B98CA"/>
          <w:sz w:val="24"/>
          <w:szCs w:val="24"/>
          <w:lang w:eastAsia="de-AT"/>
        </w:rPr>
        <w:lastRenderedPageBreak/>
        <w:drawing>
          <wp:inline distT="0" distB="0" distL="0" distR="0">
            <wp:extent cx="5600700" cy="3733800"/>
            <wp:effectExtent l="0" t="0" r="0" b="0"/>
            <wp:docPr id="4" name="Grafik 4" descr="https://www.domquartier.at/wp-content/uploads/2024/05/serenissima-fest-domquartier-800x53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mquartier.at/wp-content/uploads/2024/05/serenissima-fest-domquartier-800x533.jpg">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313" cy="3736875"/>
                    </a:xfrm>
                    <a:prstGeom prst="rect">
                      <a:avLst/>
                    </a:prstGeom>
                    <a:noFill/>
                    <a:ln>
                      <a:noFill/>
                    </a:ln>
                  </pic:spPr>
                </pic:pic>
              </a:graphicData>
            </a:graphic>
          </wp:inline>
        </w:drawing>
      </w:r>
    </w:p>
    <w:p w:rsidR="00BB24A7" w:rsidRPr="00922856" w:rsidRDefault="00BB24A7" w:rsidP="00BB24A7">
      <w:pPr>
        <w:spacing w:line="240" w:lineRule="auto"/>
        <w:jc w:val="center"/>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Sonderausstellung in der Residenzgalerie Salzburg</w:t>
      </w:r>
    </w:p>
    <w:p w:rsidR="00BB24A7" w:rsidRPr="00922856" w:rsidRDefault="00BB24A7" w:rsidP="00BB24A7">
      <w:pPr>
        <w:spacing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w:t>
      </w:r>
    </w:p>
    <w:p w:rsidR="00BB24A7" w:rsidRPr="00922856" w:rsidRDefault="00BB24A7" w:rsidP="00BB24A7">
      <w:pPr>
        <w:spacing w:after="150" w:line="240" w:lineRule="auto"/>
        <w:outlineLvl w:val="1"/>
        <w:rPr>
          <w:rFonts w:ascii="Apercu Pro" w:eastAsia="Times New Roman" w:hAnsi="Apercu Pro" w:cs="Times New Roman"/>
          <w:color w:val="000000"/>
          <w:sz w:val="30"/>
          <w:szCs w:val="30"/>
          <w:lang w:eastAsia="de-AT"/>
        </w:rPr>
      </w:pPr>
      <w:r w:rsidRPr="00922856">
        <w:rPr>
          <w:rFonts w:ascii="Apercu Pro" w:eastAsia="Times New Roman" w:hAnsi="Apercu Pro" w:cs="Times New Roman"/>
          <w:color w:val="000000"/>
          <w:sz w:val="30"/>
          <w:szCs w:val="30"/>
          <w:lang w:eastAsia="de-AT"/>
        </w:rPr>
        <w:t>Teilnehmende Künstlergruppen</w:t>
      </w:r>
    </w:p>
    <w:p w:rsidR="00BB24A7" w:rsidRPr="00922856" w:rsidRDefault="00BB24A7" w:rsidP="00BB24A7">
      <w:pPr>
        <w:spacing w:after="150" w:line="240" w:lineRule="auto"/>
        <w:rPr>
          <w:rFonts w:ascii="Apercu Pro" w:eastAsia="Times New Roman" w:hAnsi="Apercu Pro" w:cs="Times New Roman"/>
          <w:sz w:val="24"/>
          <w:szCs w:val="24"/>
          <w:lang w:eastAsia="de-AT"/>
        </w:rPr>
      </w:pPr>
      <w:proofErr w:type="spellStart"/>
      <w:r w:rsidRPr="00922856">
        <w:rPr>
          <w:rFonts w:ascii="Apercu Pro" w:eastAsia="Times New Roman" w:hAnsi="Apercu Pro" w:cs="Times New Roman"/>
          <w:b/>
          <w:sz w:val="24"/>
          <w:szCs w:val="24"/>
          <w:lang w:eastAsia="de-AT"/>
        </w:rPr>
        <w:t>Compagnia</w:t>
      </w:r>
      <w:proofErr w:type="spellEnd"/>
      <w:r w:rsidRPr="00922856">
        <w:rPr>
          <w:rFonts w:ascii="Apercu Pro" w:eastAsia="Times New Roman" w:hAnsi="Apercu Pro" w:cs="Times New Roman"/>
          <w:b/>
          <w:sz w:val="24"/>
          <w:szCs w:val="24"/>
          <w:lang w:eastAsia="de-AT"/>
        </w:rPr>
        <w:t xml:space="preserve"> </w:t>
      </w:r>
      <w:proofErr w:type="spellStart"/>
      <w:r w:rsidRPr="00922856">
        <w:rPr>
          <w:rFonts w:ascii="Apercu Pro" w:eastAsia="Times New Roman" w:hAnsi="Apercu Pro" w:cs="Times New Roman"/>
          <w:b/>
          <w:sz w:val="24"/>
          <w:szCs w:val="24"/>
          <w:lang w:eastAsia="de-AT"/>
        </w:rPr>
        <w:t>dei</w:t>
      </w:r>
      <w:proofErr w:type="spellEnd"/>
      <w:r w:rsidRPr="00922856">
        <w:rPr>
          <w:rFonts w:ascii="Apercu Pro" w:eastAsia="Times New Roman" w:hAnsi="Apercu Pro" w:cs="Times New Roman"/>
          <w:b/>
          <w:sz w:val="24"/>
          <w:szCs w:val="24"/>
          <w:lang w:eastAsia="de-AT"/>
        </w:rPr>
        <w:t xml:space="preserve"> </w:t>
      </w:r>
      <w:proofErr w:type="spellStart"/>
      <w:r w:rsidRPr="00922856">
        <w:rPr>
          <w:rFonts w:ascii="Apercu Pro" w:eastAsia="Times New Roman" w:hAnsi="Apercu Pro" w:cs="Times New Roman"/>
          <w:b/>
          <w:sz w:val="24"/>
          <w:szCs w:val="24"/>
          <w:lang w:eastAsia="de-AT"/>
        </w:rPr>
        <w:t>Folli</w:t>
      </w:r>
      <w:proofErr w:type="spellEnd"/>
      <w:r w:rsidRPr="00922856">
        <w:rPr>
          <w:rFonts w:ascii="Apercu Pro" w:eastAsia="Times New Roman" w:hAnsi="Apercu Pro" w:cs="Times New Roman"/>
          <w:sz w:val="24"/>
          <w:szCs w:val="24"/>
          <w:lang w:eastAsia="de-AT"/>
        </w:rPr>
        <w:br/>
        <w:t xml:space="preserve">Die </w:t>
      </w:r>
      <w:proofErr w:type="spellStart"/>
      <w:r w:rsidRPr="00922856">
        <w:rPr>
          <w:rFonts w:ascii="Apercu Pro" w:eastAsia="Times New Roman" w:hAnsi="Apercu Pro" w:cs="Times New Roman"/>
          <w:sz w:val="24"/>
          <w:szCs w:val="24"/>
          <w:lang w:eastAsia="de-AT"/>
        </w:rPr>
        <w:t>Compagnia</w:t>
      </w:r>
      <w:proofErr w:type="spellEnd"/>
      <w:r w:rsidRPr="00922856">
        <w:rPr>
          <w:rFonts w:ascii="Apercu Pro" w:eastAsia="Times New Roman" w:hAnsi="Apercu Pro" w:cs="Times New Roman"/>
          <w:sz w:val="24"/>
          <w:szCs w:val="24"/>
          <w:lang w:eastAsia="de-AT"/>
        </w:rPr>
        <w:t xml:space="preserve"> </w:t>
      </w:r>
      <w:proofErr w:type="spellStart"/>
      <w:r w:rsidRPr="00922856">
        <w:rPr>
          <w:rFonts w:ascii="Apercu Pro" w:eastAsia="Times New Roman" w:hAnsi="Apercu Pro" w:cs="Times New Roman"/>
          <w:sz w:val="24"/>
          <w:szCs w:val="24"/>
          <w:lang w:eastAsia="de-AT"/>
        </w:rPr>
        <w:t>dei</w:t>
      </w:r>
      <w:proofErr w:type="spellEnd"/>
      <w:r w:rsidRPr="00922856">
        <w:rPr>
          <w:rFonts w:ascii="Apercu Pro" w:eastAsia="Times New Roman" w:hAnsi="Apercu Pro" w:cs="Times New Roman"/>
          <w:sz w:val="24"/>
          <w:szCs w:val="24"/>
          <w:lang w:eastAsia="de-AT"/>
        </w:rPr>
        <w:t xml:space="preserve"> </w:t>
      </w:r>
      <w:proofErr w:type="spellStart"/>
      <w:r w:rsidRPr="00922856">
        <w:rPr>
          <w:rFonts w:ascii="Apercu Pro" w:eastAsia="Times New Roman" w:hAnsi="Apercu Pro" w:cs="Times New Roman"/>
          <w:sz w:val="24"/>
          <w:szCs w:val="24"/>
          <w:lang w:eastAsia="de-AT"/>
        </w:rPr>
        <w:t>Folli</w:t>
      </w:r>
      <w:proofErr w:type="spellEnd"/>
      <w:r w:rsidRPr="00922856">
        <w:rPr>
          <w:rFonts w:ascii="Apercu Pro" w:eastAsia="Times New Roman" w:hAnsi="Apercu Pro" w:cs="Times New Roman"/>
          <w:sz w:val="24"/>
          <w:szCs w:val="24"/>
          <w:lang w:eastAsia="de-AT"/>
        </w:rPr>
        <w:t xml:space="preserve"> wurde 1984 von jungen Schauspielern gegründet, die mit Stelzen, Feuer und Feuerwerk Geschichten und Legenden erzählen. Ursprünglich in historischen Nachstellungen bekannt, expandierten sie bald in verschiedene Bereiche und wurden 1997 ein professionelles Unterhaltungsunternehmen.</w:t>
      </w:r>
      <w:r w:rsidRPr="00922856">
        <w:rPr>
          <w:rFonts w:ascii="Apercu Pro" w:eastAsia="Times New Roman" w:hAnsi="Apercu Pro" w:cs="Times New Roman"/>
          <w:sz w:val="24"/>
          <w:szCs w:val="24"/>
          <w:lang w:eastAsia="de-AT"/>
        </w:rPr>
        <w:br/>
        <w:t xml:space="preserve">Ihre spektakulären Aufführungen nutzen innovative Techniken und Pyrotechnik, was ihnen Anerkennung im zeitgenössischen Zirkus einbrachte. Seit 2015 vom italienischen Kulturministerium anerkannt, haben sie rund zwanzig Shows produziert und nehmen an internationalen Tourneen und Festivals teil. Besondere Projekte umfassen die Wiederaufnahme des Engelsflugs in Venedig, Zusammenarbeit mit berühmten Regisseuren und Orchestern, sowie die Schaffung des </w:t>
      </w:r>
      <w:proofErr w:type="spellStart"/>
      <w:r w:rsidRPr="00922856">
        <w:rPr>
          <w:rFonts w:ascii="Apercu Pro" w:eastAsia="Times New Roman" w:hAnsi="Apercu Pro" w:cs="Times New Roman"/>
          <w:sz w:val="24"/>
          <w:szCs w:val="24"/>
          <w:lang w:eastAsia="de-AT"/>
        </w:rPr>
        <w:t>PalaFolli</w:t>
      </w:r>
      <w:proofErr w:type="spellEnd"/>
      <w:r w:rsidRPr="00922856">
        <w:rPr>
          <w:rFonts w:ascii="Apercu Pro" w:eastAsia="Times New Roman" w:hAnsi="Apercu Pro" w:cs="Times New Roman"/>
          <w:sz w:val="24"/>
          <w:szCs w:val="24"/>
          <w:lang w:eastAsia="de-AT"/>
        </w:rPr>
        <w:t xml:space="preserve">-Theaters, einem kreativen Zentrum mit Kursen und Aufführungen. Seit 2016 organisieren sie </w:t>
      </w:r>
      <w:r w:rsidRPr="00922856">
        <w:rPr>
          <w:rFonts w:ascii="Apercu Pro" w:eastAsia="Times New Roman" w:hAnsi="Apercu Pro" w:cs="Times New Roman"/>
          <w:sz w:val="24"/>
          <w:szCs w:val="24"/>
          <w:lang w:eastAsia="de-AT"/>
        </w:rPr>
        <w:lastRenderedPageBreak/>
        <w:t xml:space="preserve">das </w:t>
      </w:r>
      <w:proofErr w:type="spellStart"/>
      <w:r w:rsidRPr="00922856">
        <w:rPr>
          <w:rFonts w:ascii="Apercu Pro" w:eastAsia="Times New Roman" w:hAnsi="Apercu Pro" w:cs="Times New Roman"/>
          <w:sz w:val="24"/>
          <w:szCs w:val="24"/>
          <w:lang w:eastAsia="de-AT"/>
        </w:rPr>
        <w:t>Sibyllarium</w:t>
      </w:r>
      <w:proofErr w:type="spellEnd"/>
      <w:r w:rsidRPr="00922856">
        <w:rPr>
          <w:rFonts w:ascii="Apercu Pro" w:eastAsia="Times New Roman" w:hAnsi="Apercu Pro" w:cs="Times New Roman"/>
          <w:sz w:val="24"/>
          <w:szCs w:val="24"/>
          <w:lang w:eastAsia="de-AT"/>
        </w:rPr>
        <w:t xml:space="preserve">-Festival, inspiriert von Mythologie und lokaler Folklore, um die Schönheit des </w:t>
      </w:r>
      <w:proofErr w:type="spellStart"/>
      <w:r w:rsidRPr="00922856">
        <w:rPr>
          <w:rFonts w:ascii="Apercu Pro" w:eastAsia="Times New Roman" w:hAnsi="Apercu Pro" w:cs="Times New Roman"/>
          <w:sz w:val="24"/>
          <w:szCs w:val="24"/>
          <w:lang w:eastAsia="de-AT"/>
        </w:rPr>
        <w:t>Piceno</w:t>
      </w:r>
      <w:proofErr w:type="spellEnd"/>
      <w:r w:rsidRPr="00922856">
        <w:rPr>
          <w:rFonts w:ascii="Apercu Pro" w:eastAsia="Times New Roman" w:hAnsi="Apercu Pro" w:cs="Times New Roman"/>
          <w:sz w:val="24"/>
          <w:szCs w:val="24"/>
          <w:lang w:eastAsia="de-AT"/>
        </w:rPr>
        <w:t>-Gebiets zu fördern.</w:t>
      </w:r>
    </w:p>
    <w:p w:rsidR="000F49D7" w:rsidRPr="00922856" w:rsidRDefault="000F49D7" w:rsidP="00BB24A7">
      <w:pPr>
        <w:spacing w:after="150" w:line="240" w:lineRule="auto"/>
        <w:rPr>
          <w:rFonts w:ascii="Apercu Pro" w:eastAsia="Times New Roman" w:hAnsi="Apercu Pro" w:cs="Times New Roman"/>
          <w:sz w:val="24"/>
          <w:szCs w:val="24"/>
          <w:lang w:eastAsia="de-AT"/>
        </w:rPr>
      </w:pPr>
    </w:p>
    <w:p w:rsidR="000F49D7" w:rsidRPr="00922856" w:rsidRDefault="000F49D7" w:rsidP="00BB24A7">
      <w:pPr>
        <w:spacing w:after="150" w:line="240" w:lineRule="auto"/>
        <w:rPr>
          <w:rFonts w:ascii="Apercu Pro" w:eastAsia="Times New Roman" w:hAnsi="Apercu Pro" w:cs="Times New Roman"/>
          <w:sz w:val="24"/>
          <w:szCs w:val="24"/>
          <w:lang w:eastAsia="de-AT"/>
        </w:rPr>
      </w:pPr>
      <w:proofErr w:type="spellStart"/>
      <w:r w:rsidRPr="00922856">
        <w:rPr>
          <w:rFonts w:ascii="Apercu Pro" w:eastAsia="Times New Roman" w:hAnsi="Apercu Pro" w:cs="Times New Roman"/>
          <w:b/>
          <w:sz w:val="24"/>
          <w:szCs w:val="24"/>
          <w:lang w:eastAsia="de-AT"/>
        </w:rPr>
        <w:t>Magia</w:t>
      </w:r>
      <w:proofErr w:type="spellEnd"/>
      <w:r w:rsidRPr="00922856">
        <w:rPr>
          <w:rFonts w:ascii="Apercu Pro" w:eastAsia="Times New Roman" w:hAnsi="Apercu Pro" w:cs="Times New Roman"/>
          <w:sz w:val="24"/>
          <w:szCs w:val="24"/>
          <w:lang w:eastAsia="de-AT"/>
        </w:rPr>
        <w:br/>
        <w:t xml:space="preserve">Die Maskengruppe </w:t>
      </w:r>
      <w:proofErr w:type="spellStart"/>
      <w:r w:rsidRPr="00922856">
        <w:rPr>
          <w:rFonts w:ascii="Apercu Pro" w:eastAsia="Times New Roman" w:hAnsi="Apercu Pro" w:cs="Times New Roman"/>
          <w:sz w:val="24"/>
          <w:szCs w:val="24"/>
          <w:lang w:eastAsia="de-AT"/>
        </w:rPr>
        <w:t>Magia</w:t>
      </w:r>
      <w:proofErr w:type="spellEnd"/>
      <w:r w:rsidRPr="00922856">
        <w:rPr>
          <w:rFonts w:ascii="Apercu Pro" w:eastAsia="Times New Roman" w:hAnsi="Apercu Pro" w:cs="Times New Roman"/>
          <w:sz w:val="24"/>
          <w:szCs w:val="24"/>
          <w:lang w:eastAsia="de-AT"/>
        </w:rPr>
        <w:t xml:space="preserve"> </w:t>
      </w:r>
      <w:proofErr w:type="spellStart"/>
      <w:r w:rsidRPr="00922856">
        <w:rPr>
          <w:rFonts w:ascii="Apercu Pro" w:eastAsia="Times New Roman" w:hAnsi="Apercu Pro" w:cs="Times New Roman"/>
          <w:sz w:val="24"/>
          <w:szCs w:val="24"/>
          <w:lang w:eastAsia="de-AT"/>
        </w:rPr>
        <w:t>Mask</w:t>
      </w:r>
      <w:proofErr w:type="spellEnd"/>
      <w:r w:rsidRPr="00922856">
        <w:rPr>
          <w:rFonts w:ascii="Apercu Pro" w:eastAsia="Times New Roman" w:hAnsi="Apercu Pro" w:cs="Times New Roman"/>
          <w:sz w:val="24"/>
          <w:szCs w:val="24"/>
          <w:lang w:eastAsia="de-AT"/>
        </w:rPr>
        <w:t xml:space="preserve"> aus Venedig begeistert mit ihren detailgetreuen Fantasiekostümen, die in mühsamer Handarbeit genäht werden und an die prachtvollen Traditionen des venezianischen Karnevals erinnern. Ihre kunstvollen Masken und prächtigen Gewänder verzaubern das Publikum und schaffen eine Atmosphäre voller Magie und Eleganz. </w:t>
      </w:r>
      <w:proofErr w:type="spellStart"/>
      <w:r w:rsidRPr="00922856">
        <w:rPr>
          <w:rFonts w:ascii="Apercu Pro" w:eastAsia="Times New Roman" w:hAnsi="Apercu Pro" w:cs="Times New Roman"/>
          <w:sz w:val="24"/>
          <w:szCs w:val="24"/>
          <w:lang w:eastAsia="de-AT"/>
        </w:rPr>
        <w:t>Magia</w:t>
      </w:r>
      <w:proofErr w:type="spellEnd"/>
      <w:r w:rsidRPr="00922856">
        <w:rPr>
          <w:rFonts w:ascii="Apercu Pro" w:eastAsia="Times New Roman" w:hAnsi="Apercu Pro" w:cs="Times New Roman"/>
          <w:sz w:val="24"/>
          <w:szCs w:val="24"/>
          <w:lang w:eastAsia="de-AT"/>
        </w:rPr>
        <w:t xml:space="preserve"> </w:t>
      </w:r>
      <w:proofErr w:type="spellStart"/>
      <w:r w:rsidRPr="00922856">
        <w:rPr>
          <w:rFonts w:ascii="Apercu Pro" w:eastAsia="Times New Roman" w:hAnsi="Apercu Pro" w:cs="Times New Roman"/>
          <w:sz w:val="24"/>
          <w:szCs w:val="24"/>
          <w:lang w:eastAsia="de-AT"/>
        </w:rPr>
        <w:t>Mask</w:t>
      </w:r>
      <w:proofErr w:type="spellEnd"/>
      <w:r w:rsidRPr="00922856">
        <w:rPr>
          <w:rFonts w:ascii="Apercu Pro" w:eastAsia="Times New Roman" w:hAnsi="Apercu Pro" w:cs="Times New Roman"/>
          <w:sz w:val="24"/>
          <w:szCs w:val="24"/>
          <w:lang w:eastAsia="de-AT"/>
        </w:rPr>
        <w:t xml:space="preserve"> bringt die reiche Kultur und das kreative Erbe Venedigs auf faszinierende Weise zum Leben und sorgt bei jedem Auftritt für staunende Gesichter und begeisterte Reaktionen.</w:t>
      </w:r>
    </w:p>
    <w:p w:rsidR="000F49D7" w:rsidRPr="00922856" w:rsidRDefault="000F49D7" w:rsidP="00BB24A7">
      <w:pPr>
        <w:spacing w:after="150" w:line="240" w:lineRule="auto"/>
        <w:rPr>
          <w:rFonts w:ascii="Apercu Pro" w:eastAsia="Times New Roman" w:hAnsi="Apercu Pro" w:cs="Times New Roman"/>
          <w:sz w:val="24"/>
          <w:szCs w:val="24"/>
          <w:lang w:eastAsia="de-AT"/>
        </w:rPr>
      </w:pPr>
    </w:p>
    <w:p w:rsidR="00BB24A7" w:rsidRPr="00922856" w:rsidRDefault="00BB24A7" w:rsidP="00BB24A7">
      <w:pPr>
        <w:spacing w:after="150" w:line="240" w:lineRule="auto"/>
        <w:rPr>
          <w:rFonts w:ascii="Apercu Pro" w:eastAsia="Times New Roman" w:hAnsi="Apercu Pro" w:cs="Times New Roman"/>
          <w:sz w:val="24"/>
          <w:szCs w:val="24"/>
          <w:lang w:eastAsia="de-AT"/>
        </w:rPr>
      </w:pPr>
      <w:proofErr w:type="spellStart"/>
      <w:r w:rsidRPr="00922856">
        <w:rPr>
          <w:rFonts w:ascii="Apercu Pro" w:eastAsia="Times New Roman" w:hAnsi="Apercu Pro" w:cs="Times New Roman"/>
          <w:b/>
          <w:sz w:val="24"/>
          <w:szCs w:val="24"/>
          <w:lang w:eastAsia="de-AT"/>
        </w:rPr>
        <w:t>Incanto</w:t>
      </w:r>
      <w:proofErr w:type="spellEnd"/>
      <w:r w:rsidRPr="00922856">
        <w:rPr>
          <w:rFonts w:ascii="Apercu Pro" w:eastAsia="Times New Roman" w:hAnsi="Apercu Pro" w:cs="Times New Roman"/>
          <w:sz w:val="24"/>
          <w:szCs w:val="24"/>
          <w:lang w:eastAsia="de-AT"/>
        </w:rPr>
        <w:br/>
      </w:r>
      <w:proofErr w:type="spellStart"/>
      <w:r w:rsidRPr="00922856">
        <w:rPr>
          <w:rFonts w:ascii="Apercu Pro" w:eastAsia="Times New Roman" w:hAnsi="Apercu Pro" w:cs="Times New Roman"/>
          <w:sz w:val="24"/>
          <w:szCs w:val="24"/>
          <w:lang w:eastAsia="de-AT"/>
        </w:rPr>
        <w:t>Incanto</w:t>
      </w:r>
      <w:proofErr w:type="spellEnd"/>
      <w:r w:rsidRPr="00922856">
        <w:rPr>
          <w:rFonts w:ascii="Apercu Pro" w:eastAsia="Times New Roman" w:hAnsi="Apercu Pro" w:cs="Times New Roman"/>
          <w:sz w:val="24"/>
          <w:szCs w:val="24"/>
          <w:lang w:eastAsia="de-AT"/>
        </w:rPr>
        <w:t xml:space="preserve"> </w:t>
      </w:r>
      <w:proofErr w:type="spellStart"/>
      <w:r w:rsidRPr="00922856">
        <w:rPr>
          <w:rFonts w:ascii="Apercu Pro" w:eastAsia="Times New Roman" w:hAnsi="Apercu Pro" w:cs="Times New Roman"/>
          <w:sz w:val="24"/>
          <w:szCs w:val="24"/>
          <w:lang w:eastAsia="de-AT"/>
        </w:rPr>
        <w:t>heisst</w:t>
      </w:r>
      <w:proofErr w:type="spellEnd"/>
      <w:r w:rsidRPr="00922856">
        <w:rPr>
          <w:rFonts w:ascii="Apercu Pro" w:eastAsia="Times New Roman" w:hAnsi="Apercu Pro" w:cs="Times New Roman"/>
          <w:sz w:val="24"/>
          <w:szCs w:val="24"/>
          <w:lang w:eastAsia="de-AT"/>
        </w:rPr>
        <w:t xml:space="preserve"> Verzauberung – die Veranstaltung als Gesamtkunstwerk</w:t>
      </w:r>
      <w:r w:rsidRPr="00922856">
        <w:rPr>
          <w:rFonts w:ascii="Apercu Pro" w:eastAsia="Times New Roman" w:hAnsi="Apercu Pro" w:cs="Times New Roman"/>
          <w:sz w:val="24"/>
          <w:szCs w:val="24"/>
          <w:lang w:eastAsia="de-AT"/>
        </w:rPr>
        <w:br/>
        <w:t>Historische und phantastische Welten erlebbar zu machen ist das Herzstück ihrer Darbietungen. Die aufwendig gefertigten Hüllen der „INCANTO – Figuren“ sind bemerkenswert ausgefallene und detailverliebte Kreationen und tragen nicht zuletzt dazu bei, dass die Charaktere natürlich und lebensecht erscheinen.</w:t>
      </w:r>
      <w:r w:rsidRPr="00922856">
        <w:rPr>
          <w:rFonts w:ascii="Apercu Pro" w:eastAsia="Times New Roman" w:hAnsi="Apercu Pro" w:cs="Times New Roman"/>
          <w:sz w:val="24"/>
          <w:szCs w:val="24"/>
          <w:lang w:eastAsia="de-AT"/>
        </w:rPr>
        <w:br/>
        <w:t xml:space="preserve">In der Künstlergruppe vereinen sich Musiker, Akrobaten, Stelzenläufer, Feuerkünstler, Maskenspieler, Tänzer und Performancekünstler die neben traumhaften Themen-Shows auch als </w:t>
      </w:r>
      <w:proofErr w:type="spellStart"/>
      <w:r w:rsidRPr="00922856">
        <w:rPr>
          <w:rFonts w:ascii="Apercu Pro" w:eastAsia="Times New Roman" w:hAnsi="Apercu Pro" w:cs="Times New Roman"/>
          <w:sz w:val="24"/>
          <w:szCs w:val="24"/>
          <w:lang w:eastAsia="de-AT"/>
        </w:rPr>
        <w:t>Walkact</w:t>
      </w:r>
      <w:proofErr w:type="spellEnd"/>
      <w:r w:rsidRPr="00922856">
        <w:rPr>
          <w:rFonts w:ascii="Apercu Pro" w:eastAsia="Times New Roman" w:hAnsi="Apercu Pro" w:cs="Times New Roman"/>
          <w:sz w:val="24"/>
          <w:szCs w:val="24"/>
          <w:lang w:eastAsia="de-AT"/>
        </w:rPr>
        <w:t xml:space="preserve"> in Aktion treten. Sie erwecken historische und phantastische Figuren zum Leben, interagieren und spielen inmitten des Publikums und machen ihre Kunst zu einem ganz besonderen Erlebnis.</w:t>
      </w:r>
    </w:p>
    <w:p w:rsidR="000F49D7" w:rsidRPr="00922856" w:rsidRDefault="000F49D7" w:rsidP="00BB24A7">
      <w:pPr>
        <w:spacing w:after="150" w:line="240" w:lineRule="auto"/>
        <w:rPr>
          <w:rFonts w:ascii="Apercu Pro" w:eastAsia="Times New Roman" w:hAnsi="Apercu Pro" w:cs="Times New Roman"/>
          <w:sz w:val="24"/>
          <w:szCs w:val="24"/>
          <w:lang w:eastAsia="de-AT"/>
        </w:rPr>
      </w:pP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b/>
          <w:sz w:val="24"/>
          <w:szCs w:val="24"/>
          <w:lang w:eastAsia="de-AT"/>
        </w:rPr>
        <w:t>Tanzauftrag</w:t>
      </w:r>
      <w:r w:rsidRPr="00922856">
        <w:rPr>
          <w:rFonts w:ascii="Apercu Pro" w:eastAsia="Times New Roman" w:hAnsi="Apercu Pro" w:cs="Times New Roman"/>
          <w:sz w:val="24"/>
          <w:szCs w:val="24"/>
          <w:lang w:eastAsia="de-AT"/>
        </w:rPr>
        <w:br/>
      </w:r>
      <w:proofErr w:type="spellStart"/>
      <w:r w:rsidRPr="00922856">
        <w:rPr>
          <w:rFonts w:ascii="Apercu Pro" w:eastAsia="Times New Roman" w:hAnsi="Apercu Pro" w:cs="Times New Roman"/>
          <w:sz w:val="24"/>
          <w:szCs w:val="24"/>
          <w:lang w:eastAsia="de-AT"/>
        </w:rPr>
        <w:t>Tanzauftrag</w:t>
      </w:r>
      <w:proofErr w:type="spellEnd"/>
      <w:r w:rsidRPr="00922856">
        <w:rPr>
          <w:rFonts w:ascii="Apercu Pro" w:eastAsia="Times New Roman" w:hAnsi="Apercu Pro" w:cs="Times New Roman"/>
          <w:sz w:val="24"/>
          <w:szCs w:val="24"/>
          <w:lang w:eastAsia="de-AT"/>
        </w:rPr>
        <w:t xml:space="preserve"> ist eine Company von leidenschaftlichen </w:t>
      </w:r>
      <w:proofErr w:type="spellStart"/>
      <w:r w:rsidRPr="00922856">
        <w:rPr>
          <w:rFonts w:ascii="Apercu Pro" w:eastAsia="Times New Roman" w:hAnsi="Apercu Pro" w:cs="Times New Roman"/>
          <w:sz w:val="24"/>
          <w:szCs w:val="24"/>
          <w:lang w:eastAsia="de-AT"/>
        </w:rPr>
        <w:t>Tänzer:innen</w:t>
      </w:r>
      <w:proofErr w:type="spellEnd"/>
      <w:r w:rsidRPr="00922856">
        <w:rPr>
          <w:rFonts w:ascii="Apercu Pro" w:eastAsia="Times New Roman" w:hAnsi="Apercu Pro" w:cs="Times New Roman"/>
          <w:sz w:val="24"/>
          <w:szCs w:val="24"/>
          <w:lang w:eastAsia="de-AT"/>
        </w:rPr>
        <w:t>, die perfekt harmonieren und zusammenarbeiten – garniert mit tänzerischer Vielseitigkeit und großem persönlichen Engagement jedes Einzelnen.</w:t>
      </w:r>
      <w:r w:rsidR="00E40FBD" w:rsidRPr="00922856">
        <w:rPr>
          <w:rFonts w:ascii="Apercu Pro" w:eastAsia="Times New Roman" w:hAnsi="Apercu Pro" w:cs="Times New Roman"/>
          <w:sz w:val="24"/>
          <w:szCs w:val="24"/>
          <w:lang w:eastAsia="de-AT"/>
        </w:rPr>
        <w:br/>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xml:space="preserve">Und viele weitere </w:t>
      </w:r>
      <w:proofErr w:type="spellStart"/>
      <w:proofErr w:type="gramStart"/>
      <w:r w:rsidRPr="00922856">
        <w:rPr>
          <w:rFonts w:ascii="Apercu Pro" w:eastAsia="Times New Roman" w:hAnsi="Apercu Pro" w:cs="Times New Roman"/>
          <w:sz w:val="24"/>
          <w:szCs w:val="24"/>
          <w:lang w:eastAsia="de-AT"/>
        </w:rPr>
        <w:t>Künstler:innen</w:t>
      </w:r>
      <w:proofErr w:type="spellEnd"/>
      <w:proofErr w:type="gramEnd"/>
      <w:r w:rsidRPr="00922856">
        <w:rPr>
          <w:rFonts w:ascii="Apercu Pro" w:eastAsia="Times New Roman" w:hAnsi="Apercu Pro" w:cs="Times New Roman"/>
          <w:sz w:val="24"/>
          <w:szCs w:val="24"/>
          <w:lang w:eastAsia="de-AT"/>
        </w:rPr>
        <w:t xml:space="preserve"> und </w:t>
      </w:r>
      <w:proofErr w:type="spellStart"/>
      <w:r w:rsidRPr="00922856">
        <w:rPr>
          <w:rFonts w:ascii="Apercu Pro" w:eastAsia="Times New Roman" w:hAnsi="Apercu Pro" w:cs="Times New Roman"/>
          <w:sz w:val="24"/>
          <w:szCs w:val="24"/>
          <w:lang w:eastAsia="de-AT"/>
        </w:rPr>
        <w:t>Leihen-Schauspieler:innen</w:t>
      </w:r>
      <w:proofErr w:type="spellEnd"/>
      <w:r w:rsidRPr="00922856">
        <w:rPr>
          <w:rFonts w:ascii="Apercu Pro" w:eastAsia="Times New Roman" w:hAnsi="Apercu Pro" w:cs="Times New Roman"/>
          <w:sz w:val="24"/>
          <w:szCs w:val="24"/>
          <w:lang w:eastAsia="de-AT"/>
        </w:rPr>
        <w:t>.</w:t>
      </w:r>
    </w:p>
    <w:p w:rsidR="000F49D7" w:rsidRPr="00922856" w:rsidRDefault="000F49D7" w:rsidP="00BB24A7">
      <w:pPr>
        <w:spacing w:after="150" w:line="240" w:lineRule="auto"/>
        <w:rPr>
          <w:rFonts w:ascii="Apercu Pro" w:eastAsia="Times New Roman" w:hAnsi="Apercu Pro" w:cs="Times New Roman"/>
          <w:sz w:val="24"/>
          <w:szCs w:val="24"/>
          <w:lang w:eastAsia="de-AT"/>
        </w:rPr>
      </w:pPr>
    </w:p>
    <w:p w:rsidR="000F49D7" w:rsidRPr="00922856" w:rsidRDefault="000F49D7" w:rsidP="00BB24A7">
      <w:pPr>
        <w:spacing w:after="150" w:line="240" w:lineRule="auto"/>
        <w:rPr>
          <w:rFonts w:ascii="Apercu Pro" w:eastAsia="Times New Roman" w:hAnsi="Apercu Pro" w:cs="Times New Roman"/>
          <w:sz w:val="24"/>
          <w:szCs w:val="24"/>
          <w:lang w:eastAsia="de-AT"/>
        </w:rPr>
      </w:pPr>
    </w:p>
    <w:p w:rsidR="000F49D7" w:rsidRPr="00922856" w:rsidRDefault="000F49D7" w:rsidP="000F49D7">
      <w:pPr>
        <w:pStyle w:val="berschrift2"/>
        <w:shd w:val="clear" w:color="auto" w:fill="FFFFFF"/>
        <w:spacing w:before="0" w:after="150"/>
        <w:rPr>
          <w:rFonts w:ascii="Apercu Pro" w:hAnsi="Apercu Pro" w:cs="Helvetica"/>
          <w:b w:val="0"/>
          <w:bCs w:val="0"/>
          <w:color w:val="000000"/>
          <w:sz w:val="30"/>
          <w:szCs w:val="30"/>
        </w:rPr>
      </w:pPr>
      <w:r w:rsidRPr="00922856">
        <w:rPr>
          <w:rFonts w:ascii="Apercu Pro" w:hAnsi="Apercu Pro" w:cs="Helvetica"/>
          <w:b w:val="0"/>
          <w:bCs w:val="0"/>
          <w:color w:val="000000"/>
          <w:sz w:val="30"/>
          <w:szCs w:val="30"/>
        </w:rPr>
        <w:t>Musikalisches Rahmenprogramm</w:t>
      </w:r>
    </w:p>
    <w:p w:rsidR="000F49D7" w:rsidRPr="00922856" w:rsidRDefault="000F49D7" w:rsidP="000F49D7">
      <w:pPr>
        <w:pStyle w:val="StandardWeb"/>
        <w:shd w:val="clear" w:color="auto" w:fill="FFFFFF"/>
        <w:spacing w:before="0" w:beforeAutospacing="0" w:after="150" w:afterAutospacing="0"/>
        <w:rPr>
          <w:rFonts w:ascii="Apercu Pro" w:hAnsi="Apercu Pro" w:cs="Arial"/>
          <w:color w:val="000000"/>
          <w:sz w:val="24"/>
        </w:rPr>
      </w:pPr>
      <w:r w:rsidRPr="00922856">
        <w:rPr>
          <w:rFonts w:ascii="Apercu Pro" w:hAnsi="Apercu Pro" w:cs="Arial"/>
          <w:color w:val="000000"/>
        </w:rPr>
        <w:t> </w:t>
      </w:r>
    </w:p>
    <w:p w:rsidR="000F49D7" w:rsidRPr="00922856" w:rsidRDefault="000F49D7" w:rsidP="000F49D7">
      <w:pPr>
        <w:pStyle w:val="StandardWeb"/>
        <w:shd w:val="clear" w:color="auto" w:fill="FFFFFF"/>
        <w:spacing w:before="0" w:beforeAutospacing="0" w:after="150" w:afterAutospacing="0"/>
        <w:rPr>
          <w:rFonts w:ascii="Apercu Pro" w:hAnsi="Apercu Pro" w:cs="Arial"/>
          <w:color w:val="000000"/>
        </w:rPr>
      </w:pPr>
      <w:r w:rsidRPr="00922856">
        <w:rPr>
          <w:rStyle w:val="Fett"/>
          <w:rFonts w:ascii="Apercu Pro" w:eastAsiaTheme="majorEastAsia" w:hAnsi="Apercu Pro" w:cs="Arial"/>
          <w:bCs w:val="0"/>
          <w:color w:val="000000"/>
        </w:rPr>
        <w:t>Neuhofkapelle Graz</w:t>
      </w:r>
      <w:r w:rsidRPr="00922856">
        <w:rPr>
          <w:rFonts w:ascii="Apercu Pro" w:hAnsi="Apercu Pro" w:cs="Arial"/>
          <w:color w:val="000000"/>
        </w:rPr>
        <w:br/>
        <w:t>Die Neue Hofkapelle Graz musiziert auf historischen Instrumenten und hat sich zum Ziel gesetzt, Alte Musik im Kontext ihrer Zeit den Menschen heute nahe zu bringen. </w:t>
      </w:r>
      <w:r w:rsidRPr="00922856">
        <w:rPr>
          <w:rFonts w:ascii="Apercu Pro" w:hAnsi="Apercu Pro" w:cs="Arial"/>
          <w:color w:val="000000"/>
        </w:rPr>
        <w:br/>
        <w:t>Sie wollen Menschen berühren und Momente schaffen, die im täglichen Leben nachhallen.</w:t>
      </w:r>
      <w:r w:rsidRPr="00922856">
        <w:rPr>
          <w:rFonts w:ascii="Apercu Pro" w:hAnsi="Apercu Pro" w:cs="Arial"/>
          <w:color w:val="000000"/>
        </w:rPr>
        <w:br/>
        <w:t>Das Herzstück ihres Schaffens bildet ihre eigene Abo-Konzertreihe in Graz, die sie seit 2011 bespielen und die sich zu einem etablierten Bestandteil der steirischen Kulturszene entwickelt hat.</w:t>
      </w:r>
    </w:p>
    <w:p w:rsidR="000F49D7" w:rsidRPr="00922856" w:rsidRDefault="000F49D7" w:rsidP="000F49D7">
      <w:pPr>
        <w:pStyle w:val="StandardWeb"/>
        <w:shd w:val="clear" w:color="auto" w:fill="FFFFFF"/>
        <w:spacing w:before="0" w:beforeAutospacing="0" w:after="150" w:afterAutospacing="0"/>
        <w:rPr>
          <w:rFonts w:ascii="Apercu Pro" w:hAnsi="Apercu Pro" w:cs="Arial"/>
          <w:color w:val="000000"/>
        </w:rPr>
      </w:pPr>
      <w:r w:rsidRPr="00922856">
        <w:rPr>
          <w:rFonts w:ascii="Apercu Pro" w:hAnsi="Apercu Pro" w:cs="Arial"/>
          <w:color w:val="000000"/>
        </w:rPr>
        <w:t> </w:t>
      </w:r>
    </w:p>
    <w:p w:rsidR="000F49D7" w:rsidRPr="00922856" w:rsidRDefault="000F49D7" w:rsidP="000F49D7">
      <w:pPr>
        <w:pStyle w:val="StandardWeb"/>
        <w:shd w:val="clear" w:color="auto" w:fill="FFFFFF"/>
        <w:spacing w:before="0" w:beforeAutospacing="0" w:after="150" w:afterAutospacing="0"/>
        <w:rPr>
          <w:rFonts w:ascii="Apercu Pro" w:eastAsiaTheme="majorEastAsia" w:hAnsi="Apercu Pro" w:cs="Arial"/>
          <w:color w:val="000000"/>
        </w:rPr>
      </w:pPr>
      <w:r w:rsidRPr="00922856">
        <w:rPr>
          <w:rStyle w:val="Fett"/>
          <w:rFonts w:ascii="Apercu Pro" w:eastAsiaTheme="majorEastAsia" w:hAnsi="Apercu Pro" w:cs="Arial"/>
          <w:bCs w:val="0"/>
          <w:color w:val="000000"/>
        </w:rPr>
        <w:t xml:space="preserve">Orchestra </w:t>
      </w:r>
      <w:proofErr w:type="spellStart"/>
      <w:r w:rsidRPr="00922856">
        <w:rPr>
          <w:rStyle w:val="Fett"/>
          <w:rFonts w:ascii="Apercu Pro" w:eastAsiaTheme="majorEastAsia" w:hAnsi="Apercu Pro" w:cs="Arial"/>
          <w:bCs w:val="0"/>
          <w:color w:val="000000"/>
        </w:rPr>
        <w:t>popolare</w:t>
      </w:r>
      <w:proofErr w:type="spellEnd"/>
      <w:r w:rsidRPr="00922856">
        <w:rPr>
          <w:rStyle w:val="Fett"/>
          <w:rFonts w:ascii="Apercu Pro" w:eastAsiaTheme="majorEastAsia" w:hAnsi="Apercu Pro" w:cs="Arial"/>
          <w:bCs w:val="0"/>
          <w:color w:val="000000"/>
        </w:rPr>
        <w:t xml:space="preserve"> di Venezia</w:t>
      </w:r>
      <w:r w:rsidRPr="00922856">
        <w:rPr>
          <w:rStyle w:val="Fett"/>
          <w:rFonts w:ascii="Apercu Pro" w:eastAsiaTheme="majorEastAsia" w:hAnsi="Apercu Pro" w:cs="Arial"/>
          <w:bCs w:val="0"/>
          <w:color w:val="000000"/>
        </w:rPr>
        <w:br/>
      </w:r>
      <w:r w:rsidRPr="00922856">
        <w:rPr>
          <w:rFonts w:ascii="Apercu Pro" w:hAnsi="Apercu Pro" w:cs="Arial"/>
          <w:color w:val="000000"/>
        </w:rPr>
        <w:t xml:space="preserve">Das Orchestra </w:t>
      </w:r>
      <w:proofErr w:type="spellStart"/>
      <w:r w:rsidRPr="00922856">
        <w:rPr>
          <w:rFonts w:ascii="Apercu Pro" w:hAnsi="Apercu Pro" w:cs="Arial"/>
          <w:color w:val="000000"/>
        </w:rPr>
        <w:t>Popolare</w:t>
      </w:r>
      <w:proofErr w:type="spellEnd"/>
      <w:r w:rsidRPr="00922856">
        <w:rPr>
          <w:rFonts w:ascii="Apercu Pro" w:hAnsi="Apercu Pro" w:cs="Arial"/>
          <w:color w:val="000000"/>
        </w:rPr>
        <w:t xml:space="preserve"> di Venezia wurde 1999 gegründet, als sein künstlerischer Leiter, Stefano </w:t>
      </w:r>
      <w:proofErr w:type="spellStart"/>
      <w:r w:rsidRPr="00922856">
        <w:rPr>
          <w:rFonts w:ascii="Apercu Pro" w:hAnsi="Apercu Pro" w:cs="Arial"/>
          <w:color w:val="000000"/>
        </w:rPr>
        <w:t>Olivato</w:t>
      </w:r>
      <w:proofErr w:type="spellEnd"/>
      <w:r w:rsidRPr="00922856">
        <w:rPr>
          <w:rFonts w:ascii="Apercu Pro" w:hAnsi="Apercu Pro" w:cs="Arial"/>
          <w:color w:val="000000"/>
        </w:rPr>
        <w:t>, gebeten wurde, ein Ensemble für populäre Musik für das Musical „</w:t>
      </w:r>
      <w:proofErr w:type="spellStart"/>
      <w:r w:rsidRPr="00922856">
        <w:rPr>
          <w:rFonts w:ascii="Apercu Pro" w:hAnsi="Apercu Pro" w:cs="Arial"/>
          <w:color w:val="000000"/>
        </w:rPr>
        <w:t>One</w:t>
      </w:r>
      <w:proofErr w:type="spellEnd"/>
      <w:r w:rsidRPr="00922856">
        <w:rPr>
          <w:rFonts w:ascii="Apercu Pro" w:hAnsi="Apercu Pro" w:cs="Arial"/>
          <w:color w:val="000000"/>
        </w:rPr>
        <w:t xml:space="preserve"> Day in </w:t>
      </w:r>
      <w:proofErr w:type="spellStart"/>
      <w:r w:rsidRPr="00922856">
        <w:rPr>
          <w:rFonts w:ascii="Apercu Pro" w:hAnsi="Apercu Pro" w:cs="Arial"/>
          <w:color w:val="000000"/>
        </w:rPr>
        <w:t>Venice</w:t>
      </w:r>
      <w:proofErr w:type="spellEnd"/>
      <w:r w:rsidRPr="00922856">
        <w:rPr>
          <w:rFonts w:ascii="Apercu Pro" w:hAnsi="Apercu Pro" w:cs="Arial"/>
          <w:color w:val="000000"/>
        </w:rPr>
        <w:t xml:space="preserve">“ zu schaffen, das im Carnegie Hall </w:t>
      </w:r>
      <w:proofErr w:type="spellStart"/>
      <w:r w:rsidRPr="00922856">
        <w:rPr>
          <w:rFonts w:ascii="Apercu Pro" w:hAnsi="Apercu Pro" w:cs="Arial"/>
          <w:color w:val="000000"/>
        </w:rPr>
        <w:t>Theatre</w:t>
      </w:r>
      <w:proofErr w:type="spellEnd"/>
      <w:r w:rsidRPr="00922856">
        <w:rPr>
          <w:rFonts w:ascii="Apercu Pro" w:hAnsi="Apercu Pro" w:cs="Arial"/>
          <w:color w:val="000000"/>
        </w:rPr>
        <w:t xml:space="preserve"> in New York aufgeführt wurde. Hier begann die lange Geschichte einer Band mit mehr als 200 Konzerten in Europa, Fernsehauftritten und wichtigen Festivals. Die Musikauswahl reicht vom 15. Jahrhundert bis heute. Die Show vereint den „Vivaldi-Stil“ eines Streichquartetts mit der kraftvollen Energie eines Percussion-Ensembles und eines Chors. Ein großartiges Konzert, das das Publikum direkt ins Herz des alten venezianischen Geistes bringt, gespielt von modernen Jazzmusikern.</w:t>
      </w:r>
    </w:p>
    <w:p w:rsidR="000F49D7" w:rsidRPr="00922856" w:rsidRDefault="000F49D7" w:rsidP="00BB24A7">
      <w:pPr>
        <w:spacing w:after="150" w:line="240" w:lineRule="auto"/>
        <w:rPr>
          <w:rFonts w:ascii="Apercu Pro" w:eastAsia="Times New Roman" w:hAnsi="Apercu Pro" w:cs="Times New Roman"/>
          <w:sz w:val="24"/>
          <w:szCs w:val="24"/>
          <w:lang w:eastAsia="de-AT"/>
        </w:rPr>
      </w:pP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noProof/>
          <w:color w:val="9B98CA"/>
          <w:sz w:val="24"/>
          <w:szCs w:val="24"/>
          <w:lang w:eastAsia="de-AT"/>
        </w:rPr>
        <w:drawing>
          <wp:inline distT="0" distB="0" distL="0" distR="0">
            <wp:extent cx="1416447" cy="476117"/>
            <wp:effectExtent l="0" t="0" r="0" b="635"/>
            <wp:docPr id="3" name="Grafik 3" descr="https://www.domquartier.at/wp-content/uploads/2023/07/dante-salzburg-logo-400x135.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mquartier.at/wp-content/uploads/2023/07/dante-salzburg-logo-400x135.pn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6350" cy="482807"/>
                    </a:xfrm>
                    <a:prstGeom prst="rect">
                      <a:avLst/>
                    </a:prstGeom>
                    <a:noFill/>
                    <a:ln>
                      <a:noFill/>
                    </a:ln>
                  </pic:spPr>
                </pic:pic>
              </a:graphicData>
            </a:graphic>
          </wp:inline>
        </w:drawing>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Mit begeisterter Unterstützung der </w:t>
      </w:r>
      <w:proofErr w:type="spellStart"/>
      <w:r w:rsidRPr="00922856">
        <w:rPr>
          <w:rFonts w:ascii="Apercu Pro" w:eastAsia="Times New Roman" w:hAnsi="Apercu Pro" w:cs="Times New Roman"/>
          <w:sz w:val="24"/>
          <w:szCs w:val="24"/>
          <w:lang w:eastAsia="de-AT"/>
        </w:rPr>
        <w:fldChar w:fldCharType="begin"/>
      </w:r>
      <w:r w:rsidRPr="00922856">
        <w:rPr>
          <w:rFonts w:ascii="Apercu Pro" w:eastAsia="Times New Roman" w:hAnsi="Apercu Pro" w:cs="Times New Roman"/>
          <w:sz w:val="24"/>
          <w:szCs w:val="24"/>
          <w:lang w:eastAsia="de-AT"/>
        </w:rPr>
        <w:instrText xml:space="preserve"> HYPERLINK "https://www.dante-salzburg.at/it/societa-dante-alighieri-salzburg/" \t "_blank" </w:instrText>
      </w:r>
      <w:r w:rsidRPr="00922856">
        <w:rPr>
          <w:rFonts w:ascii="Apercu Pro" w:eastAsia="Times New Roman" w:hAnsi="Apercu Pro" w:cs="Times New Roman"/>
          <w:sz w:val="24"/>
          <w:szCs w:val="24"/>
          <w:lang w:eastAsia="de-AT"/>
        </w:rPr>
        <w:fldChar w:fldCharType="separate"/>
      </w:r>
      <w:r w:rsidRPr="00922856">
        <w:rPr>
          <w:rFonts w:ascii="Apercu Pro" w:eastAsia="Times New Roman" w:hAnsi="Apercu Pro" w:cs="Times New Roman"/>
          <w:color w:val="9B98CA"/>
          <w:sz w:val="24"/>
          <w:szCs w:val="24"/>
          <w:u w:val="single"/>
          <w:lang w:eastAsia="de-AT"/>
        </w:rPr>
        <w:t>Società</w:t>
      </w:r>
      <w:proofErr w:type="spellEnd"/>
      <w:r w:rsidRPr="00922856">
        <w:rPr>
          <w:rFonts w:ascii="Apercu Pro" w:eastAsia="Times New Roman" w:hAnsi="Apercu Pro" w:cs="Times New Roman"/>
          <w:color w:val="9B98CA"/>
          <w:sz w:val="24"/>
          <w:szCs w:val="24"/>
          <w:u w:val="single"/>
          <w:lang w:eastAsia="de-AT"/>
        </w:rPr>
        <w:t xml:space="preserve"> Dante Alighieri Salzburg</w:t>
      </w:r>
      <w:r w:rsidRPr="00922856">
        <w:rPr>
          <w:rFonts w:ascii="Apercu Pro" w:eastAsia="Times New Roman" w:hAnsi="Apercu Pro" w:cs="Times New Roman"/>
          <w:sz w:val="24"/>
          <w:szCs w:val="24"/>
          <w:lang w:eastAsia="de-AT"/>
        </w:rPr>
        <w:fldChar w:fldCharType="end"/>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 </w:t>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noProof/>
          <w:sz w:val="24"/>
          <w:szCs w:val="24"/>
          <w:lang w:eastAsia="de-AT"/>
        </w:rPr>
        <w:drawing>
          <wp:inline distT="0" distB="0" distL="0" distR="0">
            <wp:extent cx="1200150" cy="438055"/>
            <wp:effectExtent l="0" t="0" r="0" b="635"/>
            <wp:docPr id="1" name="Grafik 1" descr="https://www.domquartier.at/wp-content/uploads/2024/06/land-salz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mquartier.at/wp-content/uploads/2024/06/land-salzbur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683" cy="446645"/>
                    </a:xfrm>
                    <a:prstGeom prst="rect">
                      <a:avLst/>
                    </a:prstGeom>
                    <a:noFill/>
                    <a:ln>
                      <a:noFill/>
                    </a:ln>
                  </pic:spPr>
                </pic:pic>
              </a:graphicData>
            </a:graphic>
          </wp:inline>
        </w:drawing>
      </w:r>
    </w:p>
    <w:p w:rsidR="00BB24A7" w:rsidRPr="00922856" w:rsidRDefault="00BB24A7" w:rsidP="00BB24A7">
      <w:pPr>
        <w:spacing w:after="150" w:line="240" w:lineRule="auto"/>
        <w:rPr>
          <w:rFonts w:ascii="Apercu Pro" w:eastAsia="Times New Roman" w:hAnsi="Apercu Pro" w:cs="Times New Roman"/>
          <w:sz w:val="24"/>
          <w:szCs w:val="24"/>
          <w:lang w:eastAsia="de-AT"/>
        </w:rPr>
      </w:pPr>
      <w:r w:rsidRPr="00922856">
        <w:rPr>
          <w:rFonts w:ascii="Apercu Pro" w:eastAsia="Times New Roman" w:hAnsi="Apercu Pro" w:cs="Times New Roman"/>
          <w:sz w:val="24"/>
          <w:szCs w:val="24"/>
          <w:lang w:eastAsia="de-AT"/>
        </w:rPr>
        <w:t>Mit Unterstützung des Touri</w:t>
      </w:r>
      <w:r w:rsidR="007F0F6C" w:rsidRPr="00922856">
        <w:rPr>
          <w:rFonts w:ascii="Apercu Pro" w:eastAsia="Times New Roman" w:hAnsi="Apercu Pro" w:cs="Times New Roman"/>
          <w:sz w:val="24"/>
          <w:szCs w:val="24"/>
          <w:lang w:eastAsia="de-AT"/>
        </w:rPr>
        <w:t>s</w:t>
      </w:r>
      <w:r w:rsidRPr="00922856">
        <w:rPr>
          <w:rFonts w:ascii="Apercu Pro" w:eastAsia="Times New Roman" w:hAnsi="Apercu Pro" w:cs="Times New Roman"/>
          <w:sz w:val="24"/>
          <w:szCs w:val="24"/>
          <w:lang w:eastAsia="de-AT"/>
        </w:rPr>
        <w:t>mus-</w:t>
      </w:r>
      <w:proofErr w:type="spellStart"/>
      <w:r w:rsidRPr="00922856">
        <w:rPr>
          <w:rFonts w:ascii="Apercu Pro" w:eastAsia="Times New Roman" w:hAnsi="Apercu Pro" w:cs="Times New Roman"/>
          <w:sz w:val="24"/>
          <w:szCs w:val="24"/>
          <w:lang w:eastAsia="de-AT"/>
        </w:rPr>
        <w:t>Förderungs</w:t>
      </w:r>
      <w:proofErr w:type="spellEnd"/>
      <w:r w:rsidRPr="00922856">
        <w:rPr>
          <w:rFonts w:ascii="Apercu Pro" w:eastAsia="Times New Roman" w:hAnsi="Apercu Pro" w:cs="Times New Roman"/>
          <w:sz w:val="24"/>
          <w:szCs w:val="24"/>
          <w:lang w:eastAsia="de-AT"/>
        </w:rPr>
        <w:t xml:space="preserve"> Fonds</w:t>
      </w:r>
    </w:p>
    <w:p w:rsidR="00C41134" w:rsidRPr="00922856" w:rsidRDefault="00C41134" w:rsidP="00BB24A7">
      <w:pPr>
        <w:rPr>
          <w:rFonts w:ascii="Apercu Pro" w:hAnsi="Apercu Pro"/>
        </w:rPr>
      </w:pPr>
    </w:p>
    <w:p w:rsidR="00E40FBD" w:rsidRPr="00922856" w:rsidRDefault="00E40FBD" w:rsidP="00E40FBD">
      <w:pPr>
        <w:rPr>
          <w:rFonts w:ascii="Apercu Pro" w:hAnsi="Apercu Pro"/>
          <w:b/>
        </w:rPr>
      </w:pPr>
      <w:r w:rsidRPr="00922856">
        <w:rPr>
          <w:rFonts w:ascii="Apercu Pro" w:hAnsi="Apercu Pro"/>
          <w:b/>
        </w:rPr>
        <w:lastRenderedPageBreak/>
        <w:t xml:space="preserve">Bildmaterial zum Download finden Sie unter: </w:t>
      </w:r>
      <w:hyperlink r:id="rId16" w:history="1">
        <w:r w:rsidR="00302B7E" w:rsidRPr="00922856">
          <w:rPr>
            <w:rFonts w:ascii="Apercu Pro" w:hAnsi="Apercu Pro"/>
            <w:color w:val="0000FF"/>
            <w:u w:val="single"/>
          </w:rPr>
          <w:t xml:space="preserve">Allgemeines Presse: </w:t>
        </w:r>
        <w:proofErr w:type="spellStart"/>
        <w:r w:rsidR="00302B7E" w:rsidRPr="00922856">
          <w:rPr>
            <w:rFonts w:ascii="Apercu Pro" w:hAnsi="Apercu Pro"/>
            <w:color w:val="0000FF"/>
            <w:u w:val="single"/>
          </w:rPr>
          <w:t>DomQuartier</w:t>
        </w:r>
        <w:proofErr w:type="spellEnd"/>
        <w:r w:rsidR="00302B7E" w:rsidRPr="00922856">
          <w:rPr>
            <w:rFonts w:ascii="Apercu Pro" w:hAnsi="Apercu Pro"/>
            <w:color w:val="0000FF"/>
            <w:u w:val="single"/>
          </w:rPr>
          <w:t xml:space="preserve"> Salzburg</w:t>
        </w:r>
      </w:hyperlink>
    </w:p>
    <w:p w:rsidR="00E40FBD" w:rsidRPr="00922856" w:rsidRDefault="00E40FBD" w:rsidP="00E40FBD">
      <w:pPr>
        <w:rPr>
          <w:rFonts w:ascii="Apercu Pro" w:hAnsi="Apercu Pro"/>
        </w:rPr>
      </w:pPr>
    </w:p>
    <w:p w:rsidR="00E40FBD" w:rsidRPr="00922856" w:rsidRDefault="00E40FBD" w:rsidP="00E40FBD">
      <w:pPr>
        <w:rPr>
          <w:rFonts w:ascii="Apercu Pro" w:hAnsi="Apercu Pro"/>
          <w:b/>
        </w:rPr>
      </w:pPr>
      <w:r w:rsidRPr="00922856">
        <w:rPr>
          <w:rFonts w:ascii="Apercu Pro" w:hAnsi="Apercu Pro"/>
          <w:b/>
        </w:rPr>
        <w:t>Copyright Vermerke:</w:t>
      </w:r>
    </w:p>
    <w:p w:rsidR="00E40FBD" w:rsidRPr="00922856" w:rsidRDefault="00E40FBD" w:rsidP="00E40FBD">
      <w:pPr>
        <w:rPr>
          <w:rFonts w:ascii="Apercu Pro" w:hAnsi="Apercu Pro"/>
        </w:rPr>
      </w:pPr>
      <w:r w:rsidRPr="00922856">
        <w:rPr>
          <w:rFonts w:ascii="Apercu Pro" w:hAnsi="Apercu Pro"/>
        </w:rPr>
        <w:t xml:space="preserve">Bild 1: Veronese, Judith mit dem Haupt des </w:t>
      </w:r>
      <w:proofErr w:type="spellStart"/>
      <w:r w:rsidRPr="00922856">
        <w:rPr>
          <w:rFonts w:ascii="Apercu Pro" w:hAnsi="Apercu Pro"/>
        </w:rPr>
        <w:t>Holofernes</w:t>
      </w:r>
      <w:proofErr w:type="spellEnd"/>
      <w:r w:rsidRPr="00922856">
        <w:rPr>
          <w:rFonts w:ascii="Apercu Pro" w:hAnsi="Apercu Pro"/>
        </w:rPr>
        <w:t>, ca. 1582 (Detail, bearbeitet) © KHM-Museumsverband</w:t>
      </w:r>
    </w:p>
    <w:p w:rsidR="00E40FBD" w:rsidRPr="00922856" w:rsidRDefault="00E40FBD" w:rsidP="00E40FBD">
      <w:pPr>
        <w:rPr>
          <w:rFonts w:ascii="Apercu Pro" w:hAnsi="Apercu Pro"/>
        </w:rPr>
      </w:pPr>
      <w:r w:rsidRPr="00922856">
        <w:rPr>
          <w:rFonts w:ascii="Apercu Pro" w:hAnsi="Apercu Pro"/>
        </w:rPr>
        <w:t>Bild 2:</w:t>
      </w:r>
      <w:r w:rsidR="00DD701C" w:rsidRPr="00922856">
        <w:rPr>
          <w:rFonts w:ascii="Apercu Pro" w:hAnsi="Apercu Pro"/>
        </w:rPr>
        <w:t xml:space="preserve"> </w:t>
      </w:r>
      <w:proofErr w:type="spellStart"/>
      <w:r w:rsidR="00DD701C" w:rsidRPr="00922856">
        <w:rPr>
          <w:rFonts w:ascii="Apercu Pro" w:hAnsi="Apercu Pro"/>
        </w:rPr>
        <w:t>Ivents</w:t>
      </w:r>
      <w:proofErr w:type="spellEnd"/>
      <w:r w:rsidR="00DD701C" w:rsidRPr="00922856">
        <w:rPr>
          <w:rFonts w:ascii="Apercu Pro" w:hAnsi="Apercu Pro"/>
        </w:rPr>
        <w:t xml:space="preserve"> Kulturagentur/Marija </w:t>
      </w:r>
      <w:proofErr w:type="spellStart"/>
      <w:r w:rsidR="00DD701C" w:rsidRPr="00922856">
        <w:rPr>
          <w:rFonts w:ascii="Apercu Pro" w:hAnsi="Apercu Pro"/>
        </w:rPr>
        <w:t>Kanizaj</w:t>
      </w:r>
      <w:proofErr w:type="spellEnd"/>
    </w:p>
    <w:p w:rsidR="00E40FBD" w:rsidRPr="00922856" w:rsidRDefault="00E40FBD" w:rsidP="00E40FBD">
      <w:pPr>
        <w:rPr>
          <w:rFonts w:ascii="Apercu Pro" w:hAnsi="Apercu Pro"/>
        </w:rPr>
      </w:pPr>
      <w:r w:rsidRPr="00922856">
        <w:rPr>
          <w:rFonts w:ascii="Apercu Pro" w:hAnsi="Apercu Pro"/>
        </w:rPr>
        <w:t>Bild 3: © DQS/</w:t>
      </w:r>
      <w:proofErr w:type="spellStart"/>
      <w:r w:rsidRPr="00922856">
        <w:rPr>
          <w:rFonts w:ascii="Apercu Pro" w:hAnsi="Apercu Pro"/>
        </w:rPr>
        <w:t>Neumayr</w:t>
      </w:r>
      <w:proofErr w:type="spellEnd"/>
    </w:p>
    <w:p w:rsidR="00E40FBD" w:rsidRPr="00922856" w:rsidRDefault="00E40FBD" w:rsidP="00E40FBD">
      <w:pPr>
        <w:rPr>
          <w:rFonts w:ascii="Apercu Pro" w:hAnsi="Apercu Pro"/>
        </w:rPr>
      </w:pPr>
    </w:p>
    <w:sectPr w:rsidR="00E40FBD" w:rsidRPr="00922856" w:rsidSect="00737D4C">
      <w:headerReference w:type="default" r:id="rId17"/>
      <w:footerReference w:type="default" r:id="rId18"/>
      <w:pgSz w:w="11906" w:h="16838"/>
      <w:pgMar w:top="3294" w:right="964" w:bottom="1134" w:left="1985"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2F" w:rsidRDefault="00AF782F">
      <w:pPr>
        <w:spacing w:line="240" w:lineRule="auto"/>
      </w:pPr>
      <w:r>
        <w:separator/>
      </w:r>
    </w:p>
  </w:endnote>
  <w:endnote w:type="continuationSeparator" w:id="0">
    <w:p w:rsidR="00AF782F" w:rsidRDefault="00AF7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Pro">
    <w:altName w:val="72"/>
    <w:panose1 w:val="020B0503050601040103"/>
    <w:charset w:val="00"/>
    <w:family w:val="swiss"/>
    <w:notTrueType/>
    <w:pitch w:val="variable"/>
    <w:sig w:usb0="000002C7" w:usb1="00000001"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922856">
          <w:rPr>
            <w:rFonts w:ascii="Apercu Pro" w:hAnsi="Apercu Pro"/>
            <w:bCs/>
            <w:noProof/>
            <w:sz w:val="16"/>
            <w:szCs w:val="16"/>
          </w:rPr>
          <w:t>7</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922856">
          <w:rPr>
            <w:rFonts w:ascii="Apercu Pro" w:hAnsi="Apercu Pro"/>
            <w:bCs/>
            <w:noProof/>
            <w:sz w:val="16"/>
            <w:szCs w:val="16"/>
          </w:rPr>
          <w:t>7</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2F" w:rsidRDefault="00AF782F">
      <w:pPr>
        <w:spacing w:line="240" w:lineRule="auto"/>
      </w:pPr>
      <w:r>
        <w:separator/>
      </w:r>
    </w:p>
  </w:footnote>
  <w:footnote w:type="continuationSeparator" w:id="0">
    <w:p w:rsidR="00AF782F" w:rsidRDefault="00AF7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6" w:rsidRDefault="00AF782F" w:rsidP="00AF782F">
    <w:pPr>
      <w:pStyle w:val="Kopfzeile"/>
      <w:ind w:left="-1843"/>
    </w:pPr>
    <w:r w:rsidRPr="00AF782F">
      <w:rPr>
        <w:noProof/>
        <w:lang w:eastAsia="de-AT"/>
      </w:rPr>
      <w:drawing>
        <wp:inline distT="0" distB="0" distL="0" distR="0">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579"/>
    <w:multiLevelType w:val="hybridMultilevel"/>
    <w:tmpl w:val="3AF421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82316B4"/>
    <w:multiLevelType w:val="multilevel"/>
    <w:tmpl w:val="55E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94899"/>
    <w:rsid w:val="000F49D7"/>
    <w:rsid w:val="00102B37"/>
    <w:rsid w:val="00162B3C"/>
    <w:rsid w:val="00302B7E"/>
    <w:rsid w:val="00360417"/>
    <w:rsid w:val="003F0CFA"/>
    <w:rsid w:val="00442D10"/>
    <w:rsid w:val="004C309D"/>
    <w:rsid w:val="006408F3"/>
    <w:rsid w:val="006660A6"/>
    <w:rsid w:val="006D162C"/>
    <w:rsid w:val="006D1A60"/>
    <w:rsid w:val="00737D4C"/>
    <w:rsid w:val="007A119E"/>
    <w:rsid w:val="007A1F81"/>
    <w:rsid w:val="007A3553"/>
    <w:rsid w:val="007F0F6C"/>
    <w:rsid w:val="00901578"/>
    <w:rsid w:val="00922856"/>
    <w:rsid w:val="009A43C5"/>
    <w:rsid w:val="009F69F0"/>
    <w:rsid w:val="00A91842"/>
    <w:rsid w:val="00AF782F"/>
    <w:rsid w:val="00BA3639"/>
    <w:rsid w:val="00BB24A7"/>
    <w:rsid w:val="00C300EE"/>
    <w:rsid w:val="00C41134"/>
    <w:rsid w:val="00C5104C"/>
    <w:rsid w:val="00C6342D"/>
    <w:rsid w:val="00CA7C5D"/>
    <w:rsid w:val="00D733CC"/>
    <w:rsid w:val="00DA1CD9"/>
    <w:rsid w:val="00DD701C"/>
    <w:rsid w:val="00E23C6D"/>
    <w:rsid w:val="00E40FBD"/>
    <w:rsid w:val="00E960DA"/>
    <w:rsid w:val="00F90DAB"/>
    <w:rsid w:val="00FC5806"/>
    <w:rsid w:val="00FC5D21"/>
    <w:rsid w:val="00FE5F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60DA"/>
    <w:pPr>
      <w:spacing w:after="0" w:line="260" w:lineRule="atLeast"/>
    </w:pPr>
    <w:rPr>
      <w:rFonts w:ascii="Trebuchet MS" w:hAnsi="Trebuchet MS"/>
    </w:rPr>
  </w:style>
  <w:style w:type="paragraph" w:styleId="berschrift1">
    <w:name w:val="heading 1"/>
    <w:basedOn w:val="Standard"/>
    <w:next w:val="Standard"/>
    <w:link w:val="berschrift1Zchn"/>
    <w:uiPriority w:val="9"/>
    <w:qFormat/>
    <w:pPr>
      <w:keepNext/>
      <w:keepLines/>
      <w:spacing w:before="480" w:line="360" w:lineRule="atLeast"/>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line="360" w:lineRule="atLeast"/>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line="360" w:lineRule="atLeast"/>
      <w:outlineLvl w:val="2"/>
    </w:pPr>
    <w:rPr>
      <w:rFonts w:ascii="Arial" w:eastAsiaTheme="majorEastAsia" w:hAnsi="Arial" w:cstheme="majorBidi"/>
      <w:b/>
      <w:bCs/>
      <w:sz w:val="24"/>
    </w:rPr>
  </w:style>
  <w:style w:type="paragraph" w:styleId="berschrift4">
    <w:name w:val="heading 4"/>
    <w:basedOn w:val="Standard"/>
    <w:next w:val="Standard"/>
    <w:link w:val="berschrift4Zchn"/>
    <w:uiPriority w:val="9"/>
    <w:semiHidden/>
    <w:unhideWhenUsed/>
    <w:qFormat/>
    <w:pPr>
      <w:keepNext/>
      <w:keepLines/>
      <w:spacing w:before="200" w:line="360" w:lineRule="atLeast"/>
      <w:outlineLvl w:val="3"/>
    </w:pPr>
    <w:rPr>
      <w:rFonts w:ascii="Arial" w:eastAsiaTheme="majorEastAsia" w:hAnsi="Arial" w:cstheme="majorBidi"/>
      <w:b/>
      <w:bCs/>
      <w:i/>
      <w:iCs/>
      <w:sz w:val="24"/>
    </w:rPr>
  </w:style>
  <w:style w:type="paragraph" w:styleId="berschrift5">
    <w:name w:val="heading 5"/>
    <w:basedOn w:val="Standard"/>
    <w:next w:val="Standard"/>
    <w:link w:val="berschrift5Zchn"/>
    <w:uiPriority w:val="9"/>
    <w:semiHidden/>
    <w:unhideWhenUsed/>
    <w:qFormat/>
    <w:pPr>
      <w:keepNext/>
      <w:keepLines/>
      <w:spacing w:before="200" w:line="360" w:lineRule="atLeast"/>
      <w:outlineLvl w:val="4"/>
    </w:pPr>
    <w:rPr>
      <w:rFonts w:ascii="Arial" w:eastAsiaTheme="majorEastAsia" w:hAnsi="Arial"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spacing w:line="360" w:lineRule="atLeast"/>
    </w:pPr>
    <w:rPr>
      <w:rFonts w:ascii="Arial" w:eastAsiaTheme="majorEastAsia" w:hAnsi="Arial" w:cstheme="majorBidi"/>
      <w:i/>
      <w:iCs/>
      <w:spacing w:val="15"/>
      <w:sz w:val="24"/>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rPr>
      <w:rFonts w:ascii="Arial" w:hAnsi="Arial"/>
      <w:sz w:val="24"/>
    </w:r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rPr>
      <w:rFonts w:ascii="Arial" w:hAnsi="Arial"/>
      <w:sz w:val="24"/>
    </w:r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semiHidden/>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table" w:styleId="Tabellenraster">
    <w:name w:val="Table Grid"/>
    <w:basedOn w:val="NormaleTabelle"/>
    <w:uiPriority w:val="39"/>
    <w:rsid w:val="00E9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7C5D"/>
    <w:pPr>
      <w:ind w:left="720"/>
      <w:contextualSpacing/>
    </w:pPr>
  </w:style>
  <w:style w:type="character" w:customStyle="1" w:styleId="event-start-day">
    <w:name w:val="event-start-day"/>
    <w:basedOn w:val="Absatz-Standardschriftart"/>
    <w:rsid w:val="00BB24A7"/>
  </w:style>
  <w:style w:type="character" w:customStyle="1" w:styleId="event-start">
    <w:name w:val="event-start"/>
    <w:basedOn w:val="Absatz-Standardschriftart"/>
    <w:rsid w:val="00BB24A7"/>
  </w:style>
  <w:style w:type="character" w:customStyle="1" w:styleId="event-time">
    <w:name w:val="event-time"/>
    <w:basedOn w:val="Absatz-Standardschriftart"/>
    <w:rsid w:val="00BB24A7"/>
  </w:style>
  <w:style w:type="paragraph" w:customStyle="1" w:styleId="Beschriftung1">
    <w:name w:val="Beschriftung1"/>
    <w:basedOn w:val="Standard"/>
    <w:rsid w:val="00BB24A7"/>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caption-text">
    <w:name w:val="wp-caption-text"/>
    <w:basedOn w:val="Standard"/>
    <w:rsid w:val="00BB24A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48072441">
      <w:bodyDiv w:val="1"/>
      <w:marLeft w:val="0"/>
      <w:marRight w:val="0"/>
      <w:marTop w:val="0"/>
      <w:marBottom w:val="0"/>
      <w:divBdr>
        <w:top w:val="none" w:sz="0" w:space="0" w:color="auto"/>
        <w:left w:val="none" w:sz="0" w:space="0" w:color="auto"/>
        <w:bottom w:val="none" w:sz="0" w:space="0" w:color="auto"/>
        <w:right w:val="none" w:sz="0" w:space="0" w:color="auto"/>
      </w:divBdr>
    </w:div>
    <w:div w:id="2094468145">
      <w:bodyDiv w:val="1"/>
      <w:marLeft w:val="0"/>
      <w:marRight w:val="0"/>
      <w:marTop w:val="0"/>
      <w:marBottom w:val="0"/>
      <w:divBdr>
        <w:top w:val="none" w:sz="0" w:space="0" w:color="auto"/>
        <w:left w:val="none" w:sz="0" w:space="0" w:color="auto"/>
        <w:bottom w:val="none" w:sz="0" w:space="0" w:color="auto"/>
        <w:right w:val="none" w:sz="0" w:space="0" w:color="auto"/>
      </w:divBdr>
      <w:divsChild>
        <w:div w:id="1983387113">
          <w:marLeft w:val="0"/>
          <w:marRight w:val="0"/>
          <w:marTop w:val="0"/>
          <w:marBottom w:val="0"/>
          <w:divBdr>
            <w:top w:val="none" w:sz="0" w:space="0" w:color="auto"/>
            <w:left w:val="none" w:sz="0" w:space="0" w:color="auto"/>
            <w:bottom w:val="none" w:sz="0" w:space="0" w:color="auto"/>
            <w:right w:val="none" w:sz="0" w:space="0" w:color="auto"/>
          </w:divBdr>
        </w:div>
        <w:div w:id="375081872">
          <w:marLeft w:val="-225"/>
          <w:marRight w:val="-225"/>
          <w:marTop w:val="0"/>
          <w:marBottom w:val="0"/>
          <w:divBdr>
            <w:top w:val="none" w:sz="0" w:space="0" w:color="auto"/>
            <w:left w:val="none" w:sz="0" w:space="0" w:color="auto"/>
            <w:bottom w:val="none" w:sz="0" w:space="0" w:color="auto"/>
            <w:right w:val="none" w:sz="0" w:space="0" w:color="auto"/>
          </w:divBdr>
          <w:divsChild>
            <w:div w:id="556087323">
              <w:marLeft w:val="0"/>
              <w:marRight w:val="0"/>
              <w:marTop w:val="0"/>
              <w:marBottom w:val="0"/>
              <w:divBdr>
                <w:top w:val="none" w:sz="0" w:space="0" w:color="auto"/>
                <w:left w:val="none" w:sz="0" w:space="0" w:color="auto"/>
                <w:bottom w:val="none" w:sz="0" w:space="0" w:color="auto"/>
                <w:right w:val="none" w:sz="0" w:space="0" w:color="auto"/>
              </w:divBdr>
            </w:div>
            <w:div w:id="1466661196">
              <w:marLeft w:val="0"/>
              <w:marRight w:val="0"/>
              <w:marTop w:val="0"/>
              <w:marBottom w:val="0"/>
              <w:divBdr>
                <w:top w:val="none" w:sz="0" w:space="0" w:color="auto"/>
                <w:left w:val="none" w:sz="0" w:space="0" w:color="auto"/>
                <w:bottom w:val="none" w:sz="0" w:space="0" w:color="auto"/>
                <w:right w:val="none" w:sz="0" w:space="0" w:color="auto"/>
              </w:divBdr>
              <w:divsChild>
                <w:div w:id="736560249">
                  <w:marLeft w:val="0"/>
                  <w:marRight w:val="0"/>
                  <w:marTop w:val="0"/>
                  <w:marBottom w:val="0"/>
                  <w:divBdr>
                    <w:top w:val="none" w:sz="0" w:space="0" w:color="auto"/>
                    <w:left w:val="none" w:sz="0" w:space="0" w:color="auto"/>
                    <w:bottom w:val="none" w:sz="0" w:space="0" w:color="auto"/>
                    <w:right w:val="none" w:sz="0" w:space="0" w:color="auto"/>
                  </w:divBdr>
                </w:div>
                <w:div w:id="302203652">
                  <w:marLeft w:val="0"/>
                  <w:marRight w:val="0"/>
                  <w:marTop w:val="0"/>
                  <w:marBottom w:val="0"/>
                  <w:divBdr>
                    <w:top w:val="none" w:sz="0" w:space="0" w:color="auto"/>
                    <w:left w:val="none" w:sz="0" w:space="0" w:color="auto"/>
                    <w:bottom w:val="none" w:sz="0" w:space="0" w:color="auto"/>
                    <w:right w:val="none" w:sz="0" w:space="0" w:color="auto"/>
                  </w:divBdr>
                </w:div>
                <w:div w:id="1651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nte-salzburg.at/it/societa-dante-alighieri-salzbu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mquartier.at/wp-content/uploads/2024/05/venezianisches-fest-domquartier.jpg"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omquartier.at/presse/allgemein-pres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domquartier.at/de/veranstaltungen/festa-veneziana"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mquartier.at/sonderausstellung/farben-der-serenissim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981</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Ratzenberger Nadine</cp:lastModifiedBy>
  <cp:revision>18</cp:revision>
  <cp:lastPrinted>2024-07-15T11:40:00Z</cp:lastPrinted>
  <dcterms:created xsi:type="dcterms:W3CDTF">2024-07-09T12:11:00Z</dcterms:created>
  <dcterms:modified xsi:type="dcterms:W3CDTF">2024-07-29T14:34:00Z</dcterms:modified>
</cp:coreProperties>
</file>